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70A" w:rsidRPr="003710EA" w:rsidRDefault="00F2270A" w:rsidP="003710EA">
      <w:pPr>
        <w:ind w:left="7920" w:firstLine="720"/>
        <w:jc w:val="both"/>
        <w:rPr>
          <w:b/>
          <w:snapToGrid w:val="0"/>
          <w:sz w:val="24"/>
          <w:szCs w:val="24"/>
        </w:rPr>
      </w:pPr>
      <w:bookmarkStart w:id="0" w:name="_GoBack"/>
      <w:bookmarkEnd w:id="0"/>
    </w:p>
    <w:p w:rsidR="00F2270A" w:rsidRPr="003710EA" w:rsidRDefault="00F2270A" w:rsidP="003710EA">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b/>
          <w:snapToGrid w:val="0"/>
          <w:sz w:val="24"/>
          <w:szCs w:val="24"/>
        </w:rPr>
        <w:t>November 24</w:t>
      </w:r>
      <w:r w:rsidRPr="003710EA">
        <w:rPr>
          <w:b/>
          <w:snapToGrid w:val="0"/>
          <w:sz w:val="24"/>
          <w:szCs w:val="24"/>
        </w:rPr>
        <w:t>, 2015</w:t>
      </w:r>
    </w:p>
    <w:p w:rsidR="00F2270A" w:rsidRPr="003710EA" w:rsidRDefault="00F2270A" w:rsidP="003710EA">
      <w:pPr>
        <w:jc w:val="both"/>
        <w:rPr>
          <w:snapToGrid w:val="0"/>
          <w:sz w:val="24"/>
          <w:szCs w:val="24"/>
        </w:rPr>
      </w:pPr>
    </w:p>
    <w:p w:rsidR="00F2270A" w:rsidRPr="003710EA" w:rsidRDefault="00F2270A" w:rsidP="003710EA">
      <w:pPr>
        <w:jc w:val="both"/>
        <w:rPr>
          <w:snapToGrid w:val="0"/>
          <w:sz w:val="24"/>
          <w:szCs w:val="24"/>
        </w:rPr>
      </w:pPr>
      <w:r w:rsidRPr="003710EA">
        <w:rPr>
          <w:snapToGrid w:val="0"/>
          <w:sz w:val="24"/>
          <w:szCs w:val="24"/>
        </w:rPr>
        <w:t>The Regular Meeting of the Governing Body of the Borough of Bloomingdale was held on the above date in the Council Chambers of the Municipal Building, 101 Hamburg Turnpike, Bloomingdale, NJ.   Mayor Dunleavy cal</w:t>
      </w:r>
      <w:r w:rsidRPr="003710EA">
        <w:rPr>
          <w:snapToGrid w:val="0"/>
          <w:sz w:val="24"/>
          <w:szCs w:val="24"/>
        </w:rPr>
        <w:t>led the meeting to order at 7:02</w:t>
      </w:r>
      <w:r w:rsidRPr="003710EA">
        <w:rPr>
          <w:snapToGrid w:val="0"/>
          <w:sz w:val="24"/>
          <w:szCs w:val="24"/>
        </w:rPr>
        <w:t xml:space="preserve"> p.m.</w:t>
      </w:r>
    </w:p>
    <w:p w:rsidR="00F2270A" w:rsidRPr="003710EA" w:rsidRDefault="00F2270A" w:rsidP="003710EA">
      <w:pPr>
        <w:jc w:val="both"/>
        <w:rPr>
          <w:snapToGrid w:val="0"/>
          <w:sz w:val="24"/>
          <w:szCs w:val="24"/>
        </w:rPr>
      </w:pPr>
    </w:p>
    <w:p w:rsidR="00F2270A" w:rsidRPr="003710EA" w:rsidRDefault="00F2270A" w:rsidP="003710EA">
      <w:pPr>
        <w:pStyle w:val="Heading2"/>
        <w:jc w:val="both"/>
        <w:rPr>
          <w:szCs w:val="24"/>
        </w:rPr>
      </w:pPr>
      <w:r w:rsidRPr="003710EA">
        <w:rPr>
          <w:szCs w:val="24"/>
        </w:rPr>
        <w:t xml:space="preserve">SALUTE TO THE AMERICAN FLAG </w:t>
      </w:r>
    </w:p>
    <w:p w:rsidR="00F2270A" w:rsidRPr="003710EA" w:rsidRDefault="00F2270A" w:rsidP="003710EA">
      <w:pPr>
        <w:rPr>
          <w:sz w:val="24"/>
          <w:szCs w:val="24"/>
        </w:rPr>
      </w:pPr>
    </w:p>
    <w:p w:rsidR="00F2270A" w:rsidRPr="003710EA" w:rsidRDefault="00744FF6" w:rsidP="003710EA">
      <w:pPr>
        <w:rPr>
          <w:snapToGrid w:val="0"/>
          <w:sz w:val="24"/>
          <w:szCs w:val="24"/>
        </w:rPr>
      </w:pPr>
      <w:r w:rsidRPr="003710EA">
        <w:rPr>
          <w:sz w:val="24"/>
          <w:szCs w:val="24"/>
        </w:rPr>
        <w:t>Eagle Scout David Synol who was attending the meeting</w:t>
      </w:r>
      <w:r w:rsidR="00F2270A" w:rsidRPr="003710EA">
        <w:rPr>
          <w:sz w:val="24"/>
          <w:szCs w:val="24"/>
        </w:rPr>
        <w:t xml:space="preserve"> led the Salute to the Flag.</w:t>
      </w:r>
    </w:p>
    <w:p w:rsidR="00F2270A" w:rsidRPr="003710EA" w:rsidRDefault="00F2270A" w:rsidP="003710EA">
      <w:pPr>
        <w:jc w:val="both"/>
        <w:rPr>
          <w:snapToGrid w:val="0"/>
          <w:sz w:val="24"/>
          <w:szCs w:val="24"/>
        </w:rPr>
      </w:pPr>
    </w:p>
    <w:p w:rsidR="00F2270A" w:rsidRPr="003710EA" w:rsidRDefault="00F2270A" w:rsidP="003710EA">
      <w:pPr>
        <w:pStyle w:val="Heading2"/>
        <w:jc w:val="both"/>
        <w:rPr>
          <w:szCs w:val="24"/>
        </w:rPr>
      </w:pPr>
      <w:r w:rsidRPr="003710EA">
        <w:rPr>
          <w:szCs w:val="24"/>
        </w:rPr>
        <w:t>ROLL CALL</w:t>
      </w:r>
    </w:p>
    <w:p w:rsidR="00F2270A" w:rsidRPr="003710EA" w:rsidRDefault="00F2270A" w:rsidP="003710EA">
      <w:pPr>
        <w:jc w:val="both"/>
        <w:rPr>
          <w:snapToGrid w:val="0"/>
          <w:sz w:val="24"/>
          <w:szCs w:val="24"/>
        </w:rPr>
      </w:pPr>
    </w:p>
    <w:p w:rsidR="00F2270A" w:rsidRPr="003710EA" w:rsidRDefault="00F2270A" w:rsidP="003710EA">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Jonathan Dunleavy</w:t>
      </w:r>
    </w:p>
    <w:p w:rsidR="00F2270A" w:rsidRPr="003710EA" w:rsidRDefault="00F2270A" w:rsidP="003710EA">
      <w:pPr>
        <w:jc w:val="both"/>
        <w:rPr>
          <w:snapToGrid w:val="0"/>
          <w:sz w:val="24"/>
          <w:szCs w:val="24"/>
        </w:rPr>
      </w:pPr>
      <w:r w:rsidRPr="003710EA">
        <w:rPr>
          <w:snapToGrid w:val="0"/>
          <w:sz w:val="24"/>
          <w:szCs w:val="24"/>
        </w:rPr>
        <w:tab/>
      </w:r>
      <w:r w:rsidRPr="003710EA">
        <w:rPr>
          <w:snapToGrid w:val="0"/>
          <w:sz w:val="24"/>
          <w:szCs w:val="24"/>
        </w:rPr>
        <w:tab/>
      </w:r>
    </w:p>
    <w:p w:rsidR="00F2270A" w:rsidRPr="003710EA" w:rsidRDefault="00F2270A" w:rsidP="003710EA">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t>Council Members:</w:t>
      </w:r>
      <w:r w:rsidRPr="003710EA">
        <w:rPr>
          <w:snapToGrid w:val="0"/>
          <w:sz w:val="24"/>
          <w:szCs w:val="24"/>
        </w:rPr>
        <w:tab/>
      </w:r>
      <w:r w:rsidRPr="003710EA">
        <w:rPr>
          <w:snapToGrid w:val="0"/>
          <w:sz w:val="24"/>
          <w:szCs w:val="24"/>
        </w:rPr>
        <w:tab/>
        <w:t>Anthony Costa</w:t>
      </w:r>
    </w:p>
    <w:p w:rsidR="00F2270A" w:rsidRPr="003710EA" w:rsidRDefault="00F2270A" w:rsidP="003710EA">
      <w:pPr>
        <w:ind w:left="4320" w:firstLine="720"/>
        <w:jc w:val="both"/>
        <w:rPr>
          <w:snapToGrid w:val="0"/>
          <w:sz w:val="24"/>
          <w:szCs w:val="24"/>
        </w:rPr>
      </w:pPr>
      <w:r w:rsidRPr="003710EA">
        <w:rPr>
          <w:snapToGrid w:val="0"/>
          <w:sz w:val="24"/>
          <w:szCs w:val="24"/>
        </w:rPr>
        <w:t>John D’Amato</w:t>
      </w:r>
    </w:p>
    <w:p w:rsidR="00F2270A" w:rsidRPr="003710EA" w:rsidRDefault="00F2270A" w:rsidP="003710EA">
      <w:pPr>
        <w:ind w:left="4320" w:firstLine="720"/>
        <w:jc w:val="both"/>
        <w:rPr>
          <w:snapToGrid w:val="0"/>
          <w:sz w:val="24"/>
          <w:szCs w:val="24"/>
        </w:rPr>
      </w:pPr>
      <w:r w:rsidRPr="003710EA">
        <w:rPr>
          <w:snapToGrid w:val="0"/>
          <w:sz w:val="24"/>
          <w:szCs w:val="24"/>
        </w:rPr>
        <w:t>Richard Dellaripa</w:t>
      </w:r>
    </w:p>
    <w:p w:rsidR="00F2270A" w:rsidRPr="003710EA" w:rsidRDefault="00F2270A" w:rsidP="003710EA">
      <w:pPr>
        <w:ind w:left="4320" w:firstLine="720"/>
        <w:jc w:val="both"/>
        <w:rPr>
          <w:snapToGrid w:val="0"/>
          <w:sz w:val="24"/>
          <w:szCs w:val="24"/>
        </w:rPr>
      </w:pPr>
      <w:r w:rsidRPr="003710EA">
        <w:rPr>
          <w:snapToGrid w:val="0"/>
          <w:sz w:val="24"/>
          <w:szCs w:val="24"/>
        </w:rPr>
        <w:t>Dawn Hudson</w:t>
      </w:r>
    </w:p>
    <w:p w:rsidR="00F2270A" w:rsidRPr="003710EA" w:rsidRDefault="00F2270A" w:rsidP="003710EA">
      <w:pPr>
        <w:ind w:left="4320" w:firstLine="720"/>
        <w:jc w:val="both"/>
        <w:rPr>
          <w:snapToGrid w:val="0"/>
          <w:sz w:val="24"/>
          <w:szCs w:val="24"/>
        </w:rPr>
      </w:pPr>
      <w:r w:rsidRPr="003710EA">
        <w:rPr>
          <w:snapToGrid w:val="0"/>
          <w:sz w:val="24"/>
          <w:szCs w:val="24"/>
        </w:rPr>
        <w:t>Michael Sondermeyer</w:t>
      </w:r>
    </w:p>
    <w:p w:rsidR="00F2270A" w:rsidRPr="003710EA" w:rsidRDefault="00F2270A" w:rsidP="003710EA">
      <w:pPr>
        <w:ind w:left="90"/>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t xml:space="preserve">Ray Yazdi </w:t>
      </w:r>
    </w:p>
    <w:p w:rsidR="00F2270A" w:rsidRPr="003710EA" w:rsidRDefault="00F2270A" w:rsidP="003710EA">
      <w:pPr>
        <w:jc w:val="both"/>
        <w:rPr>
          <w:snapToGrid w:val="0"/>
          <w:sz w:val="24"/>
          <w:szCs w:val="24"/>
        </w:rPr>
      </w:pPr>
    </w:p>
    <w:p w:rsidR="00F2270A" w:rsidRPr="003710EA" w:rsidRDefault="00F2270A" w:rsidP="003710EA">
      <w:pPr>
        <w:pStyle w:val="Heading9"/>
        <w:jc w:val="both"/>
        <w:rPr>
          <w:i w:val="0"/>
          <w:szCs w:val="24"/>
        </w:rPr>
      </w:pPr>
      <w:r w:rsidRPr="003710EA">
        <w:rPr>
          <w:szCs w:val="24"/>
        </w:rPr>
        <w:t>Professionals</w:t>
      </w:r>
      <w:r w:rsidRPr="003710EA">
        <w:rPr>
          <w:szCs w:val="24"/>
        </w:rPr>
        <w:tab/>
      </w:r>
      <w:r w:rsidRPr="003710EA">
        <w:rPr>
          <w:szCs w:val="24"/>
        </w:rPr>
        <w:tab/>
      </w:r>
      <w:r w:rsidRPr="003710EA">
        <w:rPr>
          <w:i w:val="0"/>
          <w:szCs w:val="24"/>
        </w:rPr>
        <w:t>Municipal Clerk:</w:t>
      </w:r>
      <w:r w:rsidRPr="003710EA">
        <w:rPr>
          <w:i w:val="0"/>
          <w:szCs w:val="24"/>
        </w:rPr>
        <w:tab/>
      </w:r>
      <w:r w:rsidRPr="003710EA">
        <w:rPr>
          <w:i w:val="0"/>
          <w:szCs w:val="24"/>
        </w:rPr>
        <w:tab/>
        <w:t>Jane McCarthy, RMC</w:t>
      </w:r>
    </w:p>
    <w:p w:rsidR="00F2270A" w:rsidRPr="003710EA" w:rsidRDefault="00F2270A" w:rsidP="003710EA">
      <w:pPr>
        <w:jc w:val="both"/>
        <w:rPr>
          <w:snapToGrid w:val="0"/>
          <w:sz w:val="24"/>
          <w:szCs w:val="24"/>
        </w:rPr>
      </w:pPr>
      <w:r w:rsidRPr="003710EA">
        <w:rPr>
          <w:i/>
          <w:snapToGrid w:val="0"/>
          <w:sz w:val="24"/>
          <w:szCs w:val="24"/>
        </w:rPr>
        <w:t>Present:</w:t>
      </w:r>
      <w:r w:rsidRPr="003710EA">
        <w:rPr>
          <w:snapToGrid w:val="0"/>
          <w:sz w:val="24"/>
          <w:szCs w:val="24"/>
        </w:rPr>
        <w:tab/>
      </w:r>
      <w:r w:rsidRPr="003710EA">
        <w:rPr>
          <w:snapToGrid w:val="0"/>
          <w:sz w:val="24"/>
          <w:szCs w:val="24"/>
        </w:rPr>
        <w:tab/>
        <w:t>Borough Attorney:</w:t>
      </w:r>
      <w:r w:rsidRPr="003710EA">
        <w:rPr>
          <w:snapToGrid w:val="0"/>
          <w:sz w:val="24"/>
          <w:szCs w:val="24"/>
        </w:rPr>
        <w:tab/>
      </w:r>
      <w:r w:rsidRPr="003710EA">
        <w:rPr>
          <w:snapToGrid w:val="0"/>
          <w:sz w:val="24"/>
          <w:szCs w:val="24"/>
        </w:rPr>
        <w:tab/>
        <w:t>Tracey Schnurr, Esq.</w:t>
      </w:r>
    </w:p>
    <w:p w:rsidR="00F2270A" w:rsidRPr="003710EA" w:rsidRDefault="00F2270A" w:rsidP="003710EA">
      <w:pPr>
        <w:jc w:val="both"/>
        <w:rPr>
          <w:snapToGrid w:val="0"/>
          <w:sz w:val="24"/>
          <w:szCs w:val="24"/>
        </w:rPr>
      </w:pP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r w:rsidRPr="003710EA">
        <w:rPr>
          <w:snapToGrid w:val="0"/>
          <w:sz w:val="24"/>
          <w:szCs w:val="24"/>
        </w:rPr>
        <w:tab/>
      </w:r>
    </w:p>
    <w:p w:rsidR="00F2270A" w:rsidRPr="003710EA" w:rsidRDefault="00F2270A" w:rsidP="003710EA">
      <w:pPr>
        <w:jc w:val="both"/>
        <w:rPr>
          <w:snapToGrid w:val="0"/>
          <w:sz w:val="24"/>
          <w:szCs w:val="24"/>
        </w:rPr>
      </w:pPr>
    </w:p>
    <w:p w:rsidR="00F2270A" w:rsidRPr="003710EA" w:rsidRDefault="00F2270A" w:rsidP="003710EA">
      <w:pPr>
        <w:jc w:val="both"/>
        <w:rPr>
          <w:b/>
          <w:snapToGrid w:val="0"/>
          <w:sz w:val="24"/>
          <w:szCs w:val="24"/>
          <w:u w:val="single"/>
        </w:rPr>
      </w:pPr>
      <w:r w:rsidRPr="003710EA">
        <w:rPr>
          <w:b/>
          <w:snapToGrid w:val="0"/>
          <w:sz w:val="24"/>
          <w:szCs w:val="24"/>
          <w:u w:val="single"/>
        </w:rPr>
        <w:t>PUBLIC NOTICE STATEMENT</w:t>
      </w:r>
    </w:p>
    <w:p w:rsidR="00F2270A" w:rsidRPr="003710EA" w:rsidRDefault="00F2270A" w:rsidP="003710EA">
      <w:pPr>
        <w:jc w:val="both"/>
        <w:rPr>
          <w:snapToGrid w:val="0"/>
          <w:sz w:val="24"/>
          <w:szCs w:val="24"/>
        </w:rPr>
      </w:pPr>
    </w:p>
    <w:p w:rsidR="00F2270A" w:rsidRPr="003710EA" w:rsidRDefault="00F2270A" w:rsidP="003710EA">
      <w:pPr>
        <w:jc w:val="both"/>
        <w:rPr>
          <w:snapToGrid w:val="0"/>
          <w:sz w:val="24"/>
          <w:szCs w:val="24"/>
        </w:rPr>
      </w:pPr>
      <w:r w:rsidRPr="003710EA">
        <w:rPr>
          <w:snapToGrid w:val="0"/>
          <w:sz w:val="24"/>
          <w:szCs w:val="24"/>
        </w:rPr>
        <w:t>Mayor Dunleavy stated that adequate notice of this meeting was posted in the Bloomingdale Municipal Building and provided to The Suburban Trends; The North Jersey Herald &amp; News; and all other local news media on December 12, 2</w:t>
      </w:r>
      <w:r w:rsidRPr="003710EA">
        <w:rPr>
          <w:snapToGrid w:val="0"/>
          <w:sz w:val="24"/>
          <w:szCs w:val="24"/>
        </w:rPr>
        <w:t>014.</w:t>
      </w:r>
    </w:p>
    <w:p w:rsidR="00744FF6" w:rsidRPr="003710EA" w:rsidRDefault="00744FF6" w:rsidP="003710EA">
      <w:pPr>
        <w:jc w:val="both"/>
        <w:rPr>
          <w:snapToGrid w:val="0"/>
          <w:sz w:val="24"/>
          <w:szCs w:val="24"/>
        </w:rPr>
      </w:pPr>
    </w:p>
    <w:p w:rsidR="00744FF6" w:rsidRPr="00F56367" w:rsidRDefault="00744FF6" w:rsidP="003710EA">
      <w:pPr>
        <w:jc w:val="both"/>
        <w:rPr>
          <w:b/>
          <w:snapToGrid w:val="0"/>
          <w:sz w:val="24"/>
          <w:szCs w:val="24"/>
          <w:u w:val="single"/>
        </w:rPr>
      </w:pPr>
      <w:r w:rsidRPr="00F56367">
        <w:rPr>
          <w:b/>
          <w:snapToGrid w:val="0"/>
          <w:sz w:val="24"/>
          <w:szCs w:val="24"/>
          <w:u w:val="single"/>
        </w:rPr>
        <w:t>NON- AGENDA ITEMS</w:t>
      </w:r>
    </w:p>
    <w:p w:rsidR="00744FF6" w:rsidRPr="003710EA" w:rsidRDefault="00744FF6" w:rsidP="003710EA">
      <w:pPr>
        <w:jc w:val="both"/>
        <w:rPr>
          <w:snapToGrid w:val="0"/>
          <w:sz w:val="24"/>
          <w:szCs w:val="24"/>
        </w:rPr>
      </w:pPr>
    </w:p>
    <w:p w:rsidR="00F2270A" w:rsidRPr="003710EA" w:rsidRDefault="00744FF6" w:rsidP="00F56367">
      <w:pPr>
        <w:jc w:val="both"/>
        <w:rPr>
          <w:snapToGrid w:val="0"/>
          <w:sz w:val="24"/>
          <w:szCs w:val="24"/>
        </w:rPr>
      </w:pPr>
      <w:r w:rsidRPr="003710EA">
        <w:rPr>
          <w:snapToGrid w:val="0"/>
          <w:sz w:val="24"/>
          <w:szCs w:val="24"/>
        </w:rPr>
        <w:t xml:space="preserve">Mayor noted that we have two non-agenda items; one is an introduction of an ordinance to amend our </w:t>
      </w:r>
      <w:r w:rsidR="00F56367" w:rsidRPr="003710EA">
        <w:rPr>
          <w:snapToGrid w:val="0"/>
          <w:sz w:val="24"/>
          <w:szCs w:val="24"/>
        </w:rPr>
        <w:t>peddlers’</w:t>
      </w:r>
      <w:r w:rsidRPr="003710EA">
        <w:rPr>
          <w:snapToGrid w:val="0"/>
          <w:sz w:val="24"/>
          <w:szCs w:val="24"/>
        </w:rPr>
        <w:t xml:space="preserve"> ordinance and a transfer resolution for $6,000 due to our broken Police Department recorder.</w:t>
      </w:r>
    </w:p>
    <w:p w:rsidR="00F2270A" w:rsidRPr="003710EA" w:rsidRDefault="00F2270A" w:rsidP="003710EA">
      <w:pPr>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u w:val="single"/>
        </w:rPr>
        <w:t>EARLY PUBLIC COMMENT</w:t>
      </w:r>
    </w:p>
    <w:p w:rsidR="00F2270A" w:rsidRPr="003710EA" w:rsidRDefault="00F2270A" w:rsidP="003710EA">
      <w:pPr>
        <w:rPr>
          <w:snapToGrid w:val="0"/>
          <w:sz w:val="24"/>
          <w:szCs w:val="24"/>
        </w:rPr>
      </w:pPr>
    </w:p>
    <w:p w:rsidR="00F2270A" w:rsidRPr="003710EA" w:rsidRDefault="00744FF6" w:rsidP="003710EA">
      <w:pPr>
        <w:rPr>
          <w:snapToGrid w:val="0"/>
          <w:sz w:val="24"/>
          <w:szCs w:val="24"/>
        </w:rPr>
      </w:pPr>
      <w:r w:rsidRPr="003710EA">
        <w:rPr>
          <w:snapToGrid w:val="0"/>
          <w:sz w:val="24"/>
          <w:szCs w:val="24"/>
        </w:rPr>
        <w:t>Councilman Costa</w:t>
      </w:r>
      <w:r w:rsidR="00F2270A" w:rsidRPr="003710EA">
        <w:rPr>
          <w:snapToGrid w:val="0"/>
          <w:sz w:val="24"/>
          <w:szCs w:val="24"/>
        </w:rPr>
        <w:t xml:space="preserve"> opened the meeting to Early Public Comment; seconded</w:t>
      </w:r>
      <w:r w:rsidRPr="003710EA">
        <w:rPr>
          <w:snapToGrid w:val="0"/>
          <w:sz w:val="24"/>
          <w:szCs w:val="24"/>
        </w:rPr>
        <w:t xml:space="preserve"> by Councilman D’Amato</w:t>
      </w:r>
      <w:r w:rsidR="00F2270A" w:rsidRPr="003710EA">
        <w:rPr>
          <w:snapToGrid w:val="0"/>
          <w:sz w:val="24"/>
          <w:szCs w:val="24"/>
        </w:rPr>
        <w:t xml:space="preserve"> and carried on voice vote.</w:t>
      </w:r>
    </w:p>
    <w:p w:rsidR="00F2270A" w:rsidRPr="003710EA" w:rsidRDefault="00F2270A" w:rsidP="003710EA">
      <w:pPr>
        <w:rPr>
          <w:snapToGrid w:val="0"/>
          <w:sz w:val="24"/>
          <w:szCs w:val="24"/>
        </w:rPr>
      </w:pPr>
    </w:p>
    <w:p w:rsidR="00F2270A" w:rsidRPr="003710EA" w:rsidRDefault="00F2270A" w:rsidP="003710EA">
      <w:pPr>
        <w:rPr>
          <w:snapToGrid w:val="0"/>
          <w:sz w:val="24"/>
          <w:szCs w:val="24"/>
        </w:rPr>
      </w:pPr>
    </w:p>
    <w:p w:rsidR="00F2270A" w:rsidRPr="003710EA" w:rsidRDefault="00F2270A" w:rsidP="003710EA">
      <w:pPr>
        <w:rPr>
          <w:snapToGrid w:val="0"/>
          <w:sz w:val="24"/>
          <w:szCs w:val="24"/>
        </w:rPr>
      </w:pPr>
      <w:r w:rsidRPr="003710EA">
        <w:rPr>
          <w:snapToGrid w:val="0"/>
          <w:sz w:val="24"/>
          <w:szCs w:val="24"/>
        </w:rPr>
        <w:lastRenderedPageBreak/>
        <w:t xml:space="preserve">Linda Huntley, 86 Van Dam Avenue, </w:t>
      </w:r>
      <w:r w:rsidR="00744FF6" w:rsidRPr="003710EA">
        <w:rPr>
          <w:snapToGrid w:val="0"/>
          <w:sz w:val="24"/>
          <w:szCs w:val="24"/>
        </w:rPr>
        <w:t>addressed some items on the bills list, stripping of yellow lines and Glenwild Gardens sod on Rafkind Road, etc. and Mayor addressed the items and what they were for.</w:t>
      </w:r>
    </w:p>
    <w:p w:rsidR="00744FF6" w:rsidRPr="003710EA" w:rsidRDefault="00744FF6" w:rsidP="003710EA">
      <w:pPr>
        <w:rPr>
          <w:snapToGrid w:val="0"/>
          <w:sz w:val="24"/>
          <w:szCs w:val="24"/>
        </w:rPr>
      </w:pPr>
    </w:p>
    <w:p w:rsidR="00744FF6" w:rsidRPr="003710EA" w:rsidRDefault="00744FF6" w:rsidP="003710EA">
      <w:pPr>
        <w:rPr>
          <w:snapToGrid w:val="0"/>
          <w:sz w:val="24"/>
          <w:szCs w:val="24"/>
        </w:rPr>
      </w:pPr>
      <w:r w:rsidRPr="003710EA">
        <w:rPr>
          <w:snapToGrid w:val="0"/>
          <w:sz w:val="24"/>
          <w:szCs w:val="24"/>
        </w:rPr>
        <w:t>In regard to the contract with First Environment, it is for testing at the DPW in the seepage pit to make sure no more testing is needed.</w:t>
      </w:r>
    </w:p>
    <w:p w:rsidR="00744FF6" w:rsidRPr="003710EA" w:rsidRDefault="00744FF6" w:rsidP="003710EA">
      <w:pPr>
        <w:rPr>
          <w:snapToGrid w:val="0"/>
          <w:sz w:val="24"/>
          <w:szCs w:val="24"/>
        </w:rPr>
      </w:pPr>
    </w:p>
    <w:p w:rsidR="00744FF6" w:rsidRPr="003710EA" w:rsidRDefault="00744FF6" w:rsidP="003710EA">
      <w:pPr>
        <w:rPr>
          <w:snapToGrid w:val="0"/>
          <w:sz w:val="24"/>
          <w:szCs w:val="24"/>
        </w:rPr>
      </w:pPr>
      <w:r w:rsidRPr="003710EA">
        <w:rPr>
          <w:snapToGrid w:val="0"/>
          <w:sz w:val="24"/>
          <w:szCs w:val="24"/>
        </w:rPr>
        <w:t>We will be renewing our Animal Control Contract with Kinnelon with an increase of 2%.</w:t>
      </w:r>
    </w:p>
    <w:p w:rsidR="00744FF6" w:rsidRPr="003710EA" w:rsidRDefault="00744FF6" w:rsidP="003710EA">
      <w:pPr>
        <w:rPr>
          <w:snapToGrid w:val="0"/>
          <w:sz w:val="24"/>
          <w:szCs w:val="24"/>
        </w:rPr>
      </w:pPr>
    </w:p>
    <w:p w:rsidR="00744FF6" w:rsidRPr="003710EA" w:rsidRDefault="00744FF6" w:rsidP="003710EA">
      <w:pPr>
        <w:rPr>
          <w:snapToGrid w:val="0"/>
          <w:sz w:val="24"/>
          <w:szCs w:val="24"/>
        </w:rPr>
      </w:pPr>
      <w:r w:rsidRPr="003710EA">
        <w:rPr>
          <w:snapToGrid w:val="0"/>
          <w:sz w:val="24"/>
          <w:szCs w:val="24"/>
        </w:rPr>
        <w:t>We will be doing a resolution for our Department Heads/Non-contractual for their raises.</w:t>
      </w:r>
    </w:p>
    <w:p w:rsidR="00744FF6" w:rsidRPr="003710EA" w:rsidRDefault="00744FF6" w:rsidP="003710EA">
      <w:pPr>
        <w:rPr>
          <w:snapToGrid w:val="0"/>
          <w:sz w:val="24"/>
          <w:szCs w:val="24"/>
        </w:rPr>
      </w:pPr>
    </w:p>
    <w:p w:rsidR="00744FF6" w:rsidRPr="003710EA" w:rsidRDefault="00744FF6" w:rsidP="003710EA">
      <w:pPr>
        <w:rPr>
          <w:snapToGrid w:val="0"/>
          <w:sz w:val="24"/>
          <w:szCs w:val="24"/>
        </w:rPr>
      </w:pPr>
      <w:r w:rsidRPr="003710EA">
        <w:rPr>
          <w:snapToGrid w:val="0"/>
          <w:sz w:val="24"/>
          <w:szCs w:val="24"/>
        </w:rPr>
        <w:t>Ms. Huntley asked the Mayor as to his raise and if he is part of the 2% for Department Heads; he noted that he received 2% in 2013 and 2014.  He did get an adjustment of $7,000 this year and will get the 2% also.</w:t>
      </w:r>
    </w:p>
    <w:p w:rsidR="00744FF6" w:rsidRPr="003710EA" w:rsidRDefault="00744FF6" w:rsidP="003710EA">
      <w:pPr>
        <w:rPr>
          <w:snapToGrid w:val="0"/>
          <w:sz w:val="24"/>
          <w:szCs w:val="24"/>
        </w:rPr>
      </w:pPr>
    </w:p>
    <w:p w:rsidR="00744FF6" w:rsidRPr="003710EA" w:rsidRDefault="00744FF6" w:rsidP="003710EA">
      <w:pPr>
        <w:rPr>
          <w:snapToGrid w:val="0"/>
          <w:sz w:val="24"/>
          <w:szCs w:val="24"/>
        </w:rPr>
      </w:pPr>
      <w:r w:rsidRPr="003710EA">
        <w:rPr>
          <w:snapToGrid w:val="0"/>
          <w:sz w:val="24"/>
          <w:szCs w:val="24"/>
        </w:rPr>
        <w:t>In response to Ms. Huntley if he gets anything else, Mayor stated he gets car allowance; no opt out.</w:t>
      </w:r>
    </w:p>
    <w:p w:rsidR="00744FF6" w:rsidRPr="003710EA" w:rsidRDefault="00744FF6" w:rsidP="003710EA">
      <w:pPr>
        <w:rPr>
          <w:snapToGrid w:val="0"/>
          <w:sz w:val="24"/>
          <w:szCs w:val="24"/>
        </w:rPr>
      </w:pPr>
    </w:p>
    <w:p w:rsidR="00F2270A" w:rsidRPr="003710EA" w:rsidRDefault="00F2270A" w:rsidP="003710EA">
      <w:pPr>
        <w:rPr>
          <w:snapToGrid w:val="0"/>
          <w:sz w:val="24"/>
          <w:szCs w:val="24"/>
        </w:rPr>
      </w:pPr>
      <w:r w:rsidRPr="003710EA">
        <w:rPr>
          <w:snapToGrid w:val="0"/>
          <w:sz w:val="24"/>
          <w:szCs w:val="24"/>
        </w:rPr>
        <w:t>Since there was no one else who wished to speak under Early Public Comment, Councilman Costa moved that it be closed; seconded by</w:t>
      </w:r>
      <w:r w:rsidR="00744FF6" w:rsidRPr="003710EA">
        <w:rPr>
          <w:snapToGrid w:val="0"/>
          <w:sz w:val="24"/>
          <w:szCs w:val="24"/>
        </w:rPr>
        <w:t xml:space="preserve"> Councilman Dellaripa</w:t>
      </w:r>
      <w:r w:rsidRPr="003710EA">
        <w:rPr>
          <w:snapToGrid w:val="0"/>
          <w:sz w:val="24"/>
          <w:szCs w:val="24"/>
        </w:rPr>
        <w:t xml:space="preserve"> and carried on voice vote.</w:t>
      </w:r>
    </w:p>
    <w:p w:rsidR="00F2270A" w:rsidRPr="003710EA" w:rsidRDefault="00F2270A" w:rsidP="003710EA">
      <w:pPr>
        <w:rPr>
          <w:snapToGrid w:val="0"/>
          <w:sz w:val="24"/>
          <w:szCs w:val="24"/>
        </w:rPr>
      </w:pPr>
    </w:p>
    <w:p w:rsidR="00F2270A" w:rsidRPr="003710EA" w:rsidRDefault="00F2270A" w:rsidP="003710EA">
      <w:pPr>
        <w:rPr>
          <w:b/>
          <w:snapToGrid w:val="0"/>
          <w:sz w:val="24"/>
          <w:szCs w:val="24"/>
          <w:u w:val="single"/>
        </w:rPr>
      </w:pPr>
      <w:r w:rsidRPr="003710EA">
        <w:rPr>
          <w:b/>
          <w:snapToGrid w:val="0"/>
          <w:sz w:val="24"/>
          <w:szCs w:val="24"/>
        </w:rPr>
        <w:t xml:space="preserve">REPORTS OF PROFESSIONALS, DEPARTMENT HEADS, COMMITTEES, </w:t>
      </w:r>
      <w:r w:rsidRPr="003710EA">
        <w:rPr>
          <w:b/>
          <w:snapToGrid w:val="0"/>
          <w:sz w:val="24"/>
          <w:szCs w:val="24"/>
          <w:u w:val="single"/>
        </w:rPr>
        <w:t>LIAISONS AND MAYOR’S REPORT</w:t>
      </w:r>
    </w:p>
    <w:p w:rsidR="00F2270A" w:rsidRPr="003710EA" w:rsidRDefault="00F2270A" w:rsidP="003710EA">
      <w:pPr>
        <w:ind w:left="90"/>
        <w:rPr>
          <w:b/>
          <w:snapToGrid w:val="0"/>
          <w:sz w:val="24"/>
          <w:szCs w:val="24"/>
          <w:u w:val="single"/>
        </w:rPr>
      </w:pPr>
    </w:p>
    <w:p w:rsidR="00F2270A" w:rsidRPr="003710EA" w:rsidRDefault="00F2270A" w:rsidP="003710EA">
      <w:pPr>
        <w:ind w:left="90"/>
        <w:rPr>
          <w:b/>
          <w:snapToGrid w:val="0"/>
          <w:sz w:val="24"/>
          <w:szCs w:val="24"/>
          <w:u w:val="single"/>
        </w:rPr>
      </w:pPr>
      <w:r w:rsidRPr="003710EA">
        <w:rPr>
          <w:b/>
          <w:snapToGrid w:val="0"/>
          <w:sz w:val="24"/>
          <w:szCs w:val="24"/>
          <w:u w:val="single"/>
        </w:rPr>
        <w:t>Municipal Clerk</w:t>
      </w:r>
    </w:p>
    <w:p w:rsidR="00F2270A" w:rsidRPr="003710EA" w:rsidRDefault="00F2270A" w:rsidP="003710EA">
      <w:pPr>
        <w:ind w:left="90"/>
        <w:rPr>
          <w:b/>
          <w:snapToGrid w:val="0"/>
          <w:sz w:val="24"/>
          <w:szCs w:val="24"/>
          <w:u w:val="single"/>
        </w:rPr>
      </w:pPr>
    </w:p>
    <w:p w:rsidR="00F2270A" w:rsidRPr="003710EA" w:rsidRDefault="00F2270A" w:rsidP="003710EA">
      <w:pPr>
        <w:ind w:left="90"/>
        <w:rPr>
          <w:snapToGrid w:val="0"/>
          <w:sz w:val="24"/>
          <w:szCs w:val="24"/>
        </w:rPr>
      </w:pPr>
      <w:r w:rsidRPr="00F56367">
        <w:rPr>
          <w:b/>
          <w:i/>
          <w:snapToGrid w:val="0"/>
          <w:sz w:val="24"/>
          <w:szCs w:val="24"/>
          <w:u w:val="single"/>
        </w:rPr>
        <w:t>Toys for Tots</w:t>
      </w:r>
      <w:r w:rsidRPr="003710EA">
        <w:rPr>
          <w:snapToGrid w:val="0"/>
          <w:sz w:val="24"/>
          <w:szCs w:val="24"/>
        </w:rPr>
        <w:t xml:space="preserve"> – Noted that this</w:t>
      </w:r>
      <w:r w:rsidR="00744FF6" w:rsidRPr="003710EA">
        <w:rPr>
          <w:snapToGrid w:val="0"/>
          <w:sz w:val="24"/>
          <w:szCs w:val="24"/>
        </w:rPr>
        <w:t xml:space="preserve"> is ongoing until November 28, 2015</w:t>
      </w:r>
      <w:r w:rsidRPr="003710EA">
        <w:rPr>
          <w:snapToGrid w:val="0"/>
          <w:sz w:val="24"/>
          <w:szCs w:val="24"/>
        </w:rPr>
        <w:t>.</w:t>
      </w:r>
    </w:p>
    <w:p w:rsidR="00F2270A" w:rsidRPr="003710EA" w:rsidRDefault="00F2270A" w:rsidP="003710EA">
      <w:pPr>
        <w:ind w:left="90"/>
        <w:rPr>
          <w:snapToGrid w:val="0"/>
          <w:sz w:val="24"/>
          <w:szCs w:val="24"/>
        </w:rPr>
      </w:pPr>
    </w:p>
    <w:p w:rsidR="00F2270A" w:rsidRPr="003710EA" w:rsidRDefault="00F2270A" w:rsidP="003710EA">
      <w:pPr>
        <w:ind w:left="90" w:hanging="90"/>
        <w:rPr>
          <w:b/>
          <w:snapToGrid w:val="0"/>
          <w:sz w:val="24"/>
          <w:szCs w:val="24"/>
          <w:u w:val="single"/>
        </w:rPr>
      </w:pPr>
      <w:r w:rsidRPr="003710EA">
        <w:rPr>
          <w:b/>
          <w:snapToGrid w:val="0"/>
          <w:sz w:val="24"/>
          <w:szCs w:val="24"/>
          <w:u w:val="single"/>
        </w:rPr>
        <w:t>Full-Time Mayor</w:t>
      </w:r>
    </w:p>
    <w:p w:rsidR="00F2270A" w:rsidRPr="003710EA" w:rsidRDefault="00F2270A" w:rsidP="003710EA">
      <w:pPr>
        <w:ind w:left="90"/>
        <w:rPr>
          <w:snapToGrid w:val="0"/>
          <w:sz w:val="24"/>
          <w:szCs w:val="24"/>
        </w:rPr>
      </w:pPr>
    </w:p>
    <w:p w:rsidR="00F2270A" w:rsidRPr="003710EA" w:rsidRDefault="007D15AA" w:rsidP="003710EA">
      <w:pPr>
        <w:rPr>
          <w:snapToGrid w:val="0"/>
          <w:sz w:val="24"/>
          <w:szCs w:val="24"/>
        </w:rPr>
      </w:pPr>
      <w:r w:rsidRPr="00F56367">
        <w:rPr>
          <w:b/>
          <w:i/>
          <w:snapToGrid w:val="0"/>
          <w:sz w:val="24"/>
          <w:szCs w:val="24"/>
          <w:u w:val="single"/>
        </w:rPr>
        <w:t>Menorah Lighting/Holiday Lighting</w:t>
      </w:r>
      <w:r w:rsidRPr="003710EA">
        <w:rPr>
          <w:snapToGrid w:val="0"/>
          <w:sz w:val="24"/>
          <w:szCs w:val="24"/>
        </w:rPr>
        <w:t xml:space="preserve"> – Mayor stated that there will be a menorah </w:t>
      </w:r>
      <w:proofErr w:type="gramStart"/>
      <w:r w:rsidRPr="003710EA">
        <w:rPr>
          <w:snapToGrid w:val="0"/>
          <w:sz w:val="24"/>
          <w:szCs w:val="24"/>
        </w:rPr>
        <w:t>Lighting</w:t>
      </w:r>
      <w:proofErr w:type="gramEnd"/>
      <w:r w:rsidRPr="003710EA">
        <w:rPr>
          <w:snapToGrid w:val="0"/>
          <w:sz w:val="24"/>
          <w:szCs w:val="24"/>
        </w:rPr>
        <w:t xml:space="preserve"> ceremony on December 7 in front of the Municipal Building and the Holiday Lighting will be December 6 at the Walter T. Bergen School.</w:t>
      </w:r>
    </w:p>
    <w:p w:rsidR="007D15AA" w:rsidRPr="003710EA" w:rsidRDefault="007D15AA" w:rsidP="003710EA">
      <w:pPr>
        <w:rPr>
          <w:snapToGrid w:val="0"/>
          <w:sz w:val="24"/>
          <w:szCs w:val="24"/>
        </w:rPr>
      </w:pPr>
    </w:p>
    <w:p w:rsidR="006813AC" w:rsidRPr="003710EA" w:rsidRDefault="006813AC" w:rsidP="003710EA">
      <w:pPr>
        <w:rPr>
          <w:snapToGrid w:val="0"/>
          <w:sz w:val="24"/>
          <w:szCs w:val="24"/>
        </w:rPr>
      </w:pPr>
      <w:r w:rsidRPr="003710EA">
        <w:rPr>
          <w:snapToGrid w:val="0"/>
          <w:sz w:val="24"/>
          <w:szCs w:val="24"/>
        </w:rPr>
        <w:t>Mayor thanked DPW Foreman Fred Cook for his Santa display in the lobby.</w:t>
      </w:r>
    </w:p>
    <w:p w:rsidR="006813AC" w:rsidRPr="003710EA" w:rsidRDefault="006813AC" w:rsidP="003710EA">
      <w:pPr>
        <w:rPr>
          <w:snapToGrid w:val="0"/>
          <w:sz w:val="24"/>
          <w:szCs w:val="24"/>
        </w:rPr>
      </w:pPr>
    </w:p>
    <w:p w:rsidR="006813AC" w:rsidRPr="00F56367" w:rsidRDefault="006813AC" w:rsidP="003710EA">
      <w:pPr>
        <w:rPr>
          <w:b/>
          <w:i/>
          <w:snapToGrid w:val="0"/>
          <w:sz w:val="24"/>
          <w:szCs w:val="24"/>
          <w:u w:val="single"/>
        </w:rPr>
      </w:pPr>
      <w:r w:rsidRPr="00F56367">
        <w:rPr>
          <w:b/>
          <w:i/>
          <w:snapToGrid w:val="0"/>
          <w:sz w:val="24"/>
          <w:szCs w:val="24"/>
          <w:u w:val="single"/>
        </w:rPr>
        <w:t>Budget</w:t>
      </w:r>
    </w:p>
    <w:p w:rsidR="006813AC" w:rsidRPr="003710EA" w:rsidRDefault="006813AC" w:rsidP="003710EA">
      <w:pPr>
        <w:rPr>
          <w:snapToGrid w:val="0"/>
          <w:sz w:val="24"/>
          <w:szCs w:val="24"/>
        </w:rPr>
      </w:pPr>
    </w:p>
    <w:p w:rsidR="006813AC" w:rsidRPr="003710EA" w:rsidRDefault="006813AC" w:rsidP="003710EA">
      <w:pPr>
        <w:rPr>
          <w:snapToGrid w:val="0"/>
          <w:sz w:val="24"/>
          <w:szCs w:val="24"/>
        </w:rPr>
      </w:pPr>
      <w:r w:rsidRPr="003710EA">
        <w:rPr>
          <w:snapToGrid w:val="0"/>
          <w:sz w:val="24"/>
          <w:szCs w:val="24"/>
        </w:rPr>
        <w:t>Mayor stated that we began the budget process and spread sheets are due December 14.</w:t>
      </w:r>
    </w:p>
    <w:p w:rsidR="006813AC" w:rsidRPr="003710EA" w:rsidRDefault="006813AC" w:rsidP="003710EA">
      <w:pPr>
        <w:rPr>
          <w:snapToGrid w:val="0"/>
          <w:sz w:val="24"/>
          <w:szCs w:val="24"/>
        </w:rPr>
      </w:pPr>
    </w:p>
    <w:p w:rsidR="006813AC" w:rsidRPr="00F56367" w:rsidRDefault="006813AC" w:rsidP="003710EA">
      <w:pPr>
        <w:rPr>
          <w:b/>
          <w:i/>
          <w:snapToGrid w:val="0"/>
          <w:sz w:val="24"/>
          <w:szCs w:val="24"/>
          <w:u w:val="single"/>
        </w:rPr>
      </w:pPr>
      <w:r w:rsidRPr="00F56367">
        <w:rPr>
          <w:b/>
          <w:i/>
          <w:snapToGrid w:val="0"/>
          <w:sz w:val="24"/>
          <w:szCs w:val="24"/>
          <w:u w:val="single"/>
        </w:rPr>
        <w:t>Special Meeting</w:t>
      </w:r>
    </w:p>
    <w:p w:rsidR="006813AC" w:rsidRPr="003710EA" w:rsidRDefault="006813AC" w:rsidP="003710EA">
      <w:pPr>
        <w:rPr>
          <w:snapToGrid w:val="0"/>
          <w:sz w:val="24"/>
          <w:szCs w:val="24"/>
        </w:rPr>
      </w:pPr>
    </w:p>
    <w:p w:rsidR="006813AC" w:rsidRPr="003710EA" w:rsidRDefault="006813AC" w:rsidP="003710EA">
      <w:pPr>
        <w:rPr>
          <w:snapToGrid w:val="0"/>
          <w:sz w:val="24"/>
          <w:szCs w:val="24"/>
        </w:rPr>
      </w:pPr>
      <w:r w:rsidRPr="003710EA">
        <w:rPr>
          <w:snapToGrid w:val="0"/>
          <w:sz w:val="24"/>
          <w:szCs w:val="24"/>
        </w:rPr>
        <w:t>Mayor stated that a Special meeting will be held on December 1, 2015 for hiring of a new Police Officer and police promotions.</w:t>
      </w:r>
    </w:p>
    <w:p w:rsidR="006813AC" w:rsidRPr="003710EA" w:rsidRDefault="006813AC" w:rsidP="003710EA">
      <w:pPr>
        <w:rPr>
          <w:snapToGrid w:val="0"/>
          <w:sz w:val="24"/>
          <w:szCs w:val="24"/>
        </w:rPr>
      </w:pPr>
    </w:p>
    <w:p w:rsidR="00F56367" w:rsidRDefault="00F56367" w:rsidP="003710EA">
      <w:pPr>
        <w:jc w:val="both"/>
        <w:rPr>
          <w:b/>
          <w:snapToGrid w:val="0"/>
          <w:sz w:val="24"/>
          <w:szCs w:val="24"/>
          <w:u w:val="single"/>
        </w:rPr>
      </w:pPr>
    </w:p>
    <w:p w:rsidR="00F56367" w:rsidRDefault="00F56367" w:rsidP="003710EA">
      <w:pPr>
        <w:jc w:val="both"/>
        <w:rPr>
          <w:b/>
          <w:snapToGrid w:val="0"/>
          <w:sz w:val="24"/>
          <w:szCs w:val="24"/>
          <w:u w:val="single"/>
        </w:rPr>
      </w:pPr>
    </w:p>
    <w:p w:rsidR="00F2270A" w:rsidRPr="003710EA" w:rsidRDefault="00F2270A" w:rsidP="003710EA">
      <w:pPr>
        <w:jc w:val="both"/>
        <w:rPr>
          <w:b/>
          <w:snapToGrid w:val="0"/>
          <w:sz w:val="24"/>
          <w:szCs w:val="24"/>
          <w:u w:val="single"/>
        </w:rPr>
      </w:pPr>
      <w:r w:rsidRPr="003710EA">
        <w:rPr>
          <w:b/>
          <w:snapToGrid w:val="0"/>
          <w:sz w:val="24"/>
          <w:szCs w:val="24"/>
          <w:u w:val="single"/>
        </w:rPr>
        <w:t>APPROVAL OF CONSENT AGENDA</w:t>
      </w:r>
    </w:p>
    <w:p w:rsidR="00F2270A" w:rsidRPr="003710EA" w:rsidRDefault="00F2270A" w:rsidP="003710EA">
      <w:pPr>
        <w:jc w:val="both"/>
        <w:rPr>
          <w:b/>
          <w:snapToGrid w:val="0"/>
          <w:sz w:val="24"/>
          <w:szCs w:val="24"/>
          <w:u w:val="single"/>
        </w:rPr>
      </w:pPr>
    </w:p>
    <w:p w:rsidR="00F2270A" w:rsidRPr="003710EA" w:rsidRDefault="006813AC" w:rsidP="003710EA">
      <w:pPr>
        <w:jc w:val="both"/>
        <w:rPr>
          <w:snapToGrid w:val="0"/>
          <w:sz w:val="24"/>
          <w:szCs w:val="24"/>
        </w:rPr>
      </w:pPr>
      <w:r w:rsidRPr="003710EA">
        <w:rPr>
          <w:snapToGrid w:val="0"/>
          <w:sz w:val="24"/>
          <w:szCs w:val="24"/>
        </w:rPr>
        <w:t>Councilman Dellaripa</w:t>
      </w:r>
      <w:r w:rsidR="00F2270A" w:rsidRPr="003710EA">
        <w:rPr>
          <w:snapToGrid w:val="0"/>
          <w:sz w:val="24"/>
          <w:szCs w:val="24"/>
        </w:rPr>
        <w:t xml:space="preserve"> moved to approve the following Consent Agenda:</w:t>
      </w:r>
    </w:p>
    <w:p w:rsidR="00F2270A" w:rsidRPr="003710EA" w:rsidRDefault="00F2270A" w:rsidP="003710EA">
      <w:pPr>
        <w:jc w:val="both"/>
        <w:rPr>
          <w:snapToGrid w:val="0"/>
          <w:sz w:val="24"/>
          <w:szCs w:val="24"/>
        </w:rPr>
      </w:pPr>
    </w:p>
    <w:p w:rsidR="00F2270A" w:rsidRPr="003710EA" w:rsidRDefault="00F2270A" w:rsidP="003710EA">
      <w:pPr>
        <w:numPr>
          <w:ilvl w:val="0"/>
          <w:numId w:val="2"/>
        </w:numPr>
        <w:jc w:val="both"/>
        <w:rPr>
          <w:snapToGrid w:val="0"/>
          <w:sz w:val="24"/>
          <w:szCs w:val="24"/>
        </w:rPr>
      </w:pPr>
      <w:r w:rsidRPr="003710EA">
        <w:rPr>
          <w:snapToGrid w:val="0"/>
          <w:sz w:val="24"/>
          <w:szCs w:val="24"/>
        </w:rPr>
        <w:t xml:space="preserve"> Adoption of Minutes:  Mayor and Coun</w:t>
      </w:r>
      <w:r w:rsidR="00A76F13" w:rsidRPr="003710EA">
        <w:rPr>
          <w:snapToGrid w:val="0"/>
          <w:sz w:val="24"/>
          <w:szCs w:val="24"/>
        </w:rPr>
        <w:t>cil Executive Session October 6, 20 and 27, 2015; Regular Meeting October 20, 2015; Special Meeting October 27, 2015 and November 2, 2015</w:t>
      </w:r>
    </w:p>
    <w:p w:rsidR="00F2270A" w:rsidRPr="003710EA" w:rsidRDefault="00F2270A" w:rsidP="003710EA">
      <w:pPr>
        <w:jc w:val="both"/>
        <w:rPr>
          <w:snapToGrid w:val="0"/>
          <w:sz w:val="24"/>
          <w:szCs w:val="24"/>
        </w:rPr>
      </w:pPr>
    </w:p>
    <w:p w:rsidR="00F2270A" w:rsidRPr="003710EA" w:rsidRDefault="006813AC" w:rsidP="003710EA">
      <w:pPr>
        <w:jc w:val="both"/>
        <w:rPr>
          <w:snapToGrid w:val="0"/>
          <w:sz w:val="24"/>
          <w:szCs w:val="24"/>
        </w:rPr>
      </w:pPr>
      <w:r w:rsidRPr="003710EA">
        <w:rPr>
          <w:snapToGrid w:val="0"/>
          <w:sz w:val="24"/>
          <w:szCs w:val="24"/>
        </w:rPr>
        <w:t xml:space="preserve">Councilman </w:t>
      </w:r>
      <w:r w:rsidR="00F56367" w:rsidRPr="003710EA">
        <w:rPr>
          <w:snapToGrid w:val="0"/>
          <w:sz w:val="24"/>
          <w:szCs w:val="24"/>
        </w:rPr>
        <w:t>D’Amato seconded</w:t>
      </w:r>
      <w:r w:rsidR="00F2270A" w:rsidRPr="003710EA">
        <w:rPr>
          <w:snapToGrid w:val="0"/>
          <w:sz w:val="24"/>
          <w:szCs w:val="24"/>
        </w:rPr>
        <w:t xml:space="preserve"> the motion and it carried on voice vote with all members voting YES.</w:t>
      </w:r>
    </w:p>
    <w:p w:rsidR="00F2270A" w:rsidRPr="003710EA" w:rsidRDefault="00F2270A" w:rsidP="003710EA">
      <w:pPr>
        <w:overflowPunct w:val="0"/>
        <w:autoSpaceDE w:val="0"/>
        <w:autoSpaceDN w:val="0"/>
        <w:adjustRightInd w:val="0"/>
        <w:ind w:left="810" w:hanging="810"/>
        <w:rPr>
          <w:bCs/>
          <w:sz w:val="24"/>
          <w:szCs w:val="24"/>
        </w:rPr>
      </w:pPr>
    </w:p>
    <w:p w:rsidR="00F2270A" w:rsidRPr="003710EA" w:rsidRDefault="00F2270A" w:rsidP="003710EA">
      <w:pPr>
        <w:overflowPunct w:val="0"/>
        <w:autoSpaceDE w:val="0"/>
        <w:autoSpaceDN w:val="0"/>
        <w:adjustRightInd w:val="0"/>
        <w:ind w:left="810" w:hanging="810"/>
        <w:rPr>
          <w:b/>
          <w:bCs/>
          <w:sz w:val="24"/>
          <w:szCs w:val="24"/>
          <w:u w:val="single"/>
        </w:rPr>
      </w:pPr>
      <w:r w:rsidRPr="003710EA">
        <w:rPr>
          <w:b/>
          <w:bCs/>
          <w:sz w:val="24"/>
          <w:szCs w:val="24"/>
          <w:u w:val="single"/>
        </w:rPr>
        <w:t>PENDING ITEMS</w:t>
      </w:r>
    </w:p>
    <w:p w:rsidR="00F2270A" w:rsidRPr="003710EA" w:rsidRDefault="00F2270A" w:rsidP="003710EA">
      <w:pPr>
        <w:overflowPunct w:val="0"/>
        <w:autoSpaceDE w:val="0"/>
        <w:autoSpaceDN w:val="0"/>
        <w:adjustRightInd w:val="0"/>
        <w:ind w:left="810" w:hanging="810"/>
        <w:rPr>
          <w:b/>
          <w:bCs/>
          <w:sz w:val="24"/>
          <w:szCs w:val="24"/>
          <w:u w:val="single"/>
        </w:rPr>
      </w:pPr>
    </w:p>
    <w:p w:rsidR="00F2270A" w:rsidRPr="00F56367" w:rsidRDefault="00F2270A" w:rsidP="003710EA">
      <w:pPr>
        <w:overflowPunct w:val="0"/>
        <w:autoSpaceDE w:val="0"/>
        <w:autoSpaceDN w:val="0"/>
        <w:adjustRightInd w:val="0"/>
        <w:rPr>
          <w:b/>
          <w:bCs/>
          <w:i/>
          <w:sz w:val="24"/>
          <w:szCs w:val="24"/>
          <w:u w:val="single"/>
        </w:rPr>
      </w:pPr>
      <w:r w:rsidRPr="00F56367">
        <w:rPr>
          <w:b/>
          <w:bCs/>
          <w:i/>
          <w:sz w:val="24"/>
          <w:szCs w:val="24"/>
        </w:rPr>
        <w:t xml:space="preserve">Second and final reading and Public Hearing of </w:t>
      </w:r>
      <w:r w:rsidR="00BF4D09" w:rsidRPr="00F56367">
        <w:rPr>
          <w:b/>
          <w:bCs/>
          <w:i/>
          <w:sz w:val="24"/>
          <w:szCs w:val="24"/>
        </w:rPr>
        <w:t xml:space="preserve">Ordinance No. 22-2015:  </w:t>
      </w:r>
      <w:r w:rsidR="00F56367" w:rsidRPr="00F56367">
        <w:rPr>
          <w:b/>
          <w:bCs/>
          <w:i/>
          <w:sz w:val="24"/>
          <w:szCs w:val="24"/>
        </w:rPr>
        <w:t>Amending Bond</w:t>
      </w:r>
      <w:r w:rsidR="00F56367">
        <w:rPr>
          <w:b/>
          <w:bCs/>
          <w:i/>
          <w:sz w:val="24"/>
          <w:szCs w:val="24"/>
          <w:u w:val="single"/>
        </w:rPr>
        <w:t xml:space="preserve"> Ordinance No. 18-2011</w:t>
      </w:r>
    </w:p>
    <w:p w:rsidR="00F2270A" w:rsidRPr="003710EA" w:rsidRDefault="00F2270A" w:rsidP="003710EA">
      <w:pPr>
        <w:rPr>
          <w:b/>
          <w:sz w:val="24"/>
          <w:szCs w:val="24"/>
        </w:rPr>
      </w:pPr>
    </w:p>
    <w:p w:rsidR="00F2270A" w:rsidRPr="003710EA" w:rsidRDefault="00BF4D09" w:rsidP="003710EA">
      <w:pPr>
        <w:pStyle w:val="BlockText"/>
        <w:rPr>
          <w:b/>
          <w:caps/>
          <w:color w:val="000002"/>
        </w:rPr>
      </w:pPr>
      <w:r w:rsidRPr="003710EA">
        <w:rPr>
          <w:b/>
          <w:i/>
        </w:rPr>
        <w:t>AN ORDINANCE AMENDING SECTION 6(d) OF BOND ORDINANCE NO. 18-2011 FINALLY ADOPTED ON NOVEMBER 22, 2011 IN ORDER TO REVISE THE AMOUNT REFERRED TO THEREIN</w:t>
      </w:r>
      <w:r w:rsidR="00F2270A" w:rsidRPr="003710EA">
        <w:rPr>
          <w:b/>
          <w:bCs/>
          <w:caps/>
        </w:rPr>
        <w:t xml:space="preserve"> </w:t>
      </w:r>
      <w:r w:rsidR="00F2270A" w:rsidRPr="003710EA">
        <w:rPr>
          <w:color w:val="000002"/>
        </w:rPr>
        <w:t>was given second and final reading and consideration for adoption at this time.</w:t>
      </w:r>
    </w:p>
    <w:p w:rsidR="00F2270A" w:rsidRPr="003710EA" w:rsidRDefault="00F2270A" w:rsidP="003710EA">
      <w:pPr>
        <w:overflowPunct w:val="0"/>
        <w:autoSpaceDE w:val="0"/>
        <w:autoSpaceDN w:val="0"/>
        <w:adjustRightInd w:val="0"/>
        <w:ind w:left="90" w:hanging="90"/>
        <w:rPr>
          <w:bCs/>
          <w:i/>
          <w:sz w:val="24"/>
          <w:szCs w:val="24"/>
        </w:rPr>
      </w:pPr>
    </w:p>
    <w:p w:rsidR="00F2270A" w:rsidRPr="003710EA" w:rsidRDefault="00F2270A" w:rsidP="003710EA">
      <w:pPr>
        <w:overflowPunct w:val="0"/>
        <w:autoSpaceDE w:val="0"/>
        <w:autoSpaceDN w:val="0"/>
        <w:adjustRightInd w:val="0"/>
        <w:ind w:left="810" w:hanging="810"/>
        <w:rPr>
          <w:bCs/>
          <w:sz w:val="24"/>
          <w:szCs w:val="24"/>
        </w:rPr>
      </w:pPr>
      <w:r w:rsidRPr="003710EA">
        <w:rPr>
          <w:bCs/>
          <w:sz w:val="24"/>
          <w:szCs w:val="24"/>
        </w:rPr>
        <w:t>The Municipal Clerk read the Public Notice statement.</w:t>
      </w:r>
    </w:p>
    <w:p w:rsidR="00F2270A" w:rsidRPr="003710EA" w:rsidRDefault="00F2270A" w:rsidP="003710EA">
      <w:pPr>
        <w:overflowPunct w:val="0"/>
        <w:autoSpaceDE w:val="0"/>
        <w:autoSpaceDN w:val="0"/>
        <w:adjustRightInd w:val="0"/>
        <w:ind w:left="810" w:hanging="810"/>
        <w:rPr>
          <w:bCs/>
          <w:sz w:val="24"/>
          <w:szCs w:val="24"/>
        </w:rPr>
      </w:pPr>
    </w:p>
    <w:p w:rsidR="00F2270A" w:rsidRPr="003710EA" w:rsidRDefault="00F2270A" w:rsidP="003710EA">
      <w:pPr>
        <w:overflowPunct w:val="0"/>
        <w:autoSpaceDE w:val="0"/>
        <w:autoSpaceDN w:val="0"/>
        <w:adjustRightInd w:val="0"/>
        <w:jc w:val="both"/>
        <w:rPr>
          <w:bCs/>
          <w:sz w:val="24"/>
          <w:szCs w:val="24"/>
        </w:rPr>
      </w:pPr>
      <w:r w:rsidRPr="003710EA">
        <w:rPr>
          <w:bCs/>
          <w:sz w:val="24"/>
          <w:szCs w:val="24"/>
        </w:rPr>
        <w:t>Councilman Yazdi moved that the ordinance be rea</w:t>
      </w:r>
      <w:r w:rsidR="00BF4D09" w:rsidRPr="003710EA">
        <w:rPr>
          <w:bCs/>
          <w:sz w:val="24"/>
          <w:szCs w:val="24"/>
        </w:rPr>
        <w:t>d by title; Councilman Costa</w:t>
      </w:r>
      <w:r w:rsidRPr="003710EA">
        <w:rPr>
          <w:bCs/>
          <w:sz w:val="24"/>
          <w:szCs w:val="24"/>
        </w:rPr>
        <w:t xml:space="preserve"> seconded the motion and it carried on voice vote.</w:t>
      </w:r>
    </w:p>
    <w:p w:rsidR="00F2270A" w:rsidRPr="003710EA" w:rsidRDefault="00F2270A" w:rsidP="003710EA">
      <w:pPr>
        <w:overflowPunct w:val="0"/>
        <w:autoSpaceDE w:val="0"/>
        <w:autoSpaceDN w:val="0"/>
        <w:adjustRightInd w:val="0"/>
        <w:ind w:left="810" w:hanging="810"/>
        <w:rPr>
          <w:bCs/>
          <w:sz w:val="24"/>
          <w:szCs w:val="24"/>
        </w:rPr>
      </w:pPr>
    </w:p>
    <w:p w:rsidR="00F2270A" w:rsidRPr="003710EA" w:rsidRDefault="00F2270A" w:rsidP="003710EA">
      <w:pPr>
        <w:overflowPunct w:val="0"/>
        <w:autoSpaceDE w:val="0"/>
        <w:autoSpaceDN w:val="0"/>
        <w:adjustRightInd w:val="0"/>
        <w:ind w:left="810" w:hanging="810"/>
        <w:rPr>
          <w:bCs/>
          <w:sz w:val="24"/>
          <w:szCs w:val="24"/>
        </w:rPr>
      </w:pPr>
      <w:r w:rsidRPr="003710EA">
        <w:rPr>
          <w:bCs/>
          <w:sz w:val="24"/>
          <w:szCs w:val="24"/>
        </w:rPr>
        <w:t>The Municipal Clerk read the ordinance by title.</w:t>
      </w:r>
    </w:p>
    <w:p w:rsidR="00BF4D09" w:rsidRPr="003710EA" w:rsidRDefault="00BF4D09" w:rsidP="003710EA">
      <w:pPr>
        <w:overflowPunct w:val="0"/>
        <w:autoSpaceDE w:val="0"/>
        <w:autoSpaceDN w:val="0"/>
        <w:adjustRightInd w:val="0"/>
        <w:ind w:left="810" w:hanging="810"/>
        <w:rPr>
          <w:bCs/>
          <w:sz w:val="24"/>
          <w:szCs w:val="24"/>
        </w:rPr>
      </w:pPr>
    </w:p>
    <w:p w:rsidR="00BF4D09" w:rsidRPr="003710EA" w:rsidRDefault="00BF4D09" w:rsidP="003710EA">
      <w:pPr>
        <w:pStyle w:val="BlockText"/>
        <w:jc w:val="center"/>
        <w:rPr>
          <w:b/>
        </w:rPr>
      </w:pPr>
      <w:r w:rsidRPr="003710EA">
        <w:rPr>
          <w:b/>
        </w:rPr>
        <w:t>ORDINANCE NO. 22-2015</w:t>
      </w:r>
    </w:p>
    <w:p w:rsidR="00BF4D09" w:rsidRPr="003710EA" w:rsidRDefault="00BF4D09" w:rsidP="003710EA">
      <w:pPr>
        <w:pStyle w:val="BlockText"/>
        <w:jc w:val="center"/>
        <w:rPr>
          <w:b/>
        </w:rPr>
      </w:pPr>
      <w:r w:rsidRPr="003710EA">
        <w:rPr>
          <w:b/>
        </w:rPr>
        <w:t>OF THE GOVERNING BODY</w:t>
      </w:r>
    </w:p>
    <w:p w:rsidR="00BF4D09" w:rsidRPr="003710EA" w:rsidRDefault="00BF4D09" w:rsidP="003710EA">
      <w:pPr>
        <w:pStyle w:val="BlockText"/>
        <w:jc w:val="center"/>
        <w:rPr>
          <w:b/>
          <w:u w:val="single"/>
        </w:rPr>
      </w:pPr>
      <w:r w:rsidRPr="003710EA">
        <w:rPr>
          <w:b/>
          <w:u w:val="single"/>
        </w:rPr>
        <w:t>OF THE BOROUGH OF BLOOMINGDALE</w:t>
      </w:r>
    </w:p>
    <w:p w:rsidR="00BF4D09" w:rsidRPr="003710EA" w:rsidRDefault="00BF4D09" w:rsidP="003710EA">
      <w:pPr>
        <w:pStyle w:val="BlockText"/>
        <w:jc w:val="center"/>
        <w:rPr>
          <w:b/>
          <w:i/>
        </w:rPr>
      </w:pPr>
    </w:p>
    <w:p w:rsidR="00BF4D09" w:rsidRPr="003710EA" w:rsidRDefault="00BF4D09" w:rsidP="003710EA">
      <w:pPr>
        <w:pStyle w:val="BlockText"/>
        <w:rPr>
          <w:b/>
          <w:i/>
        </w:rPr>
      </w:pPr>
      <w:r w:rsidRPr="003710EA">
        <w:rPr>
          <w:b/>
          <w:i/>
        </w:rPr>
        <w:t>AN ORDINANCE AMENDING SECTION 6(d) OF BOND ORDINANCE NO. 18-2011 FINALLY ADOPTED ON NOVEMBER 22, 2011 IN ORDER TO REVISE THE AMOUNT REFERRED TO THEREIN</w:t>
      </w:r>
    </w:p>
    <w:p w:rsidR="00BF4D09" w:rsidRPr="003710EA" w:rsidRDefault="00BF4D09" w:rsidP="003710EA">
      <w:pPr>
        <w:ind w:left="1440" w:right="1440"/>
        <w:jc w:val="both"/>
        <w:rPr>
          <w:sz w:val="24"/>
          <w:szCs w:val="24"/>
        </w:rPr>
      </w:pPr>
    </w:p>
    <w:p w:rsidR="00BF4D09" w:rsidRPr="003710EA" w:rsidRDefault="00BF4D09" w:rsidP="003710EA">
      <w:pPr>
        <w:ind w:left="1440" w:right="1440"/>
        <w:jc w:val="both"/>
        <w:rPr>
          <w:sz w:val="24"/>
          <w:szCs w:val="24"/>
        </w:rPr>
      </w:pPr>
    </w:p>
    <w:p w:rsidR="00BF4D09" w:rsidRPr="003710EA" w:rsidRDefault="00BF4D09" w:rsidP="003710EA">
      <w:pPr>
        <w:ind w:firstLine="1440"/>
        <w:jc w:val="both"/>
        <w:rPr>
          <w:sz w:val="24"/>
          <w:szCs w:val="24"/>
        </w:rPr>
      </w:pPr>
      <w:r w:rsidRPr="003710EA">
        <w:rPr>
          <w:sz w:val="24"/>
          <w:szCs w:val="24"/>
        </w:rPr>
        <w:t>BE IT ORDAINED BY THE BOROUGH COUNCIL OF THE BOROUGH OF BLOOMINGDALE (not less than two-thirds of all members thereof affirmatively concurring) AS FOLLOWS:</w:t>
      </w:r>
    </w:p>
    <w:p w:rsidR="00BF4D09" w:rsidRPr="003710EA" w:rsidRDefault="00BF4D09" w:rsidP="003710EA">
      <w:pPr>
        <w:ind w:firstLine="720"/>
        <w:jc w:val="both"/>
        <w:rPr>
          <w:sz w:val="24"/>
          <w:szCs w:val="24"/>
        </w:rPr>
      </w:pPr>
    </w:p>
    <w:p w:rsidR="00BF4D09" w:rsidRPr="003710EA" w:rsidRDefault="00BF4D09" w:rsidP="003710EA">
      <w:pPr>
        <w:ind w:firstLine="1440"/>
        <w:jc w:val="both"/>
        <w:rPr>
          <w:sz w:val="24"/>
          <w:szCs w:val="24"/>
        </w:rPr>
      </w:pPr>
      <w:r w:rsidRPr="003710EA">
        <w:rPr>
          <w:sz w:val="24"/>
          <w:szCs w:val="24"/>
        </w:rPr>
        <w:lastRenderedPageBreak/>
        <w:t>Section 1.</w:t>
      </w:r>
      <w:r w:rsidRPr="003710EA">
        <w:rPr>
          <w:sz w:val="24"/>
          <w:szCs w:val="24"/>
        </w:rPr>
        <w:tab/>
        <w:t>Section 6(d) of Bond Ordinance No. 18-2011 finally adopted on November 22, 2011 of the Borough of Bloomingdale, a municipal corporation of the State of New Jersey (the “Borough”) is hereby amended to read as follows:</w:t>
      </w:r>
    </w:p>
    <w:p w:rsidR="00BF4D09" w:rsidRPr="003710EA" w:rsidRDefault="00BF4D09" w:rsidP="003710EA">
      <w:pPr>
        <w:ind w:firstLine="720"/>
        <w:jc w:val="both"/>
        <w:rPr>
          <w:sz w:val="24"/>
          <w:szCs w:val="24"/>
        </w:rPr>
      </w:pPr>
    </w:p>
    <w:p w:rsidR="00BF4D09" w:rsidRPr="003710EA" w:rsidRDefault="00BF4D09" w:rsidP="003710EA">
      <w:pPr>
        <w:jc w:val="both"/>
        <w:rPr>
          <w:sz w:val="24"/>
          <w:szCs w:val="24"/>
        </w:rPr>
      </w:pPr>
      <w:r w:rsidRPr="003710EA">
        <w:rPr>
          <w:sz w:val="24"/>
          <w:szCs w:val="24"/>
        </w:rPr>
        <w:tab/>
      </w:r>
      <w:r w:rsidRPr="003710EA">
        <w:rPr>
          <w:sz w:val="24"/>
          <w:szCs w:val="24"/>
        </w:rPr>
        <w:tab/>
        <w:t>“(d)</w:t>
      </w:r>
      <w:r w:rsidRPr="003710EA">
        <w:rPr>
          <w:sz w:val="24"/>
          <w:szCs w:val="24"/>
        </w:rPr>
        <w:tab/>
        <w:t xml:space="preserve">An aggregate amount not exceeding $452,600 for items of expense listed in and permitted under </w:t>
      </w:r>
      <w:r w:rsidRPr="003710EA">
        <w:rPr>
          <w:sz w:val="24"/>
          <w:szCs w:val="24"/>
          <w:u w:val="single"/>
        </w:rPr>
        <w:t>N.J.S.A.</w:t>
      </w:r>
      <w:r w:rsidRPr="003710EA">
        <w:rPr>
          <w:sz w:val="24"/>
          <w:szCs w:val="24"/>
        </w:rPr>
        <w:t xml:space="preserve"> 40A:2-20 is included in the estimated cost of the improvements or purposes set forth in Section 3 of this bond ordinance.  Of this amount, $360,000 was estimated for these items of expense in Bond Ordinance No. 18-2011 finally adopted on November 22, 1011, and an additional amount of $92,600 is estimated for same herein.”</w:t>
      </w:r>
    </w:p>
    <w:p w:rsidR="00BF4D09" w:rsidRPr="003710EA" w:rsidRDefault="00BF4D09" w:rsidP="003710EA">
      <w:pPr>
        <w:ind w:firstLine="1440"/>
        <w:jc w:val="both"/>
        <w:rPr>
          <w:sz w:val="24"/>
          <w:szCs w:val="24"/>
        </w:rPr>
      </w:pPr>
    </w:p>
    <w:p w:rsidR="00BF4D09" w:rsidRPr="003710EA" w:rsidRDefault="00BF4D09" w:rsidP="003710EA">
      <w:pPr>
        <w:ind w:firstLine="1440"/>
        <w:jc w:val="both"/>
        <w:rPr>
          <w:sz w:val="24"/>
          <w:szCs w:val="24"/>
        </w:rPr>
      </w:pPr>
      <w:r w:rsidRPr="003710EA">
        <w:rPr>
          <w:sz w:val="24"/>
          <w:szCs w:val="24"/>
        </w:rPr>
        <w:t>Section 2.</w:t>
      </w:r>
      <w:r w:rsidRPr="003710EA">
        <w:rPr>
          <w:sz w:val="24"/>
          <w:szCs w:val="24"/>
        </w:rPr>
        <w:tab/>
        <w:t xml:space="preserve">The capital budget of the Borough is hereby amended to conform with the provisions of this amending bond ordinance to the extent of any inconsistency herewith. </w:t>
      </w:r>
    </w:p>
    <w:p w:rsidR="00BF4D09" w:rsidRPr="003710EA" w:rsidRDefault="00BF4D09" w:rsidP="003710EA">
      <w:pPr>
        <w:ind w:firstLine="720"/>
        <w:jc w:val="both"/>
        <w:rPr>
          <w:sz w:val="24"/>
          <w:szCs w:val="24"/>
        </w:rPr>
      </w:pPr>
    </w:p>
    <w:p w:rsidR="00BF4D09" w:rsidRPr="003710EA" w:rsidRDefault="00BF4D09" w:rsidP="003710EA">
      <w:pPr>
        <w:ind w:firstLine="1440"/>
        <w:jc w:val="both"/>
        <w:rPr>
          <w:sz w:val="24"/>
          <w:szCs w:val="24"/>
        </w:rPr>
      </w:pPr>
      <w:r w:rsidRPr="003710EA">
        <w:rPr>
          <w:sz w:val="24"/>
          <w:szCs w:val="24"/>
        </w:rPr>
        <w:t>Section 3.</w:t>
      </w:r>
      <w:r w:rsidRPr="003710EA">
        <w:rPr>
          <w:sz w:val="24"/>
          <w:szCs w:val="24"/>
        </w:rPr>
        <w:tab/>
        <w:t>This amending bond ordinance shall take effect 20 days after the first publication thereof after final adoption, as provided by the Local Bond Law.</w:t>
      </w:r>
    </w:p>
    <w:p w:rsidR="00BF4D09" w:rsidRPr="003710EA" w:rsidRDefault="00BF4D09" w:rsidP="003710EA">
      <w:pPr>
        <w:jc w:val="both"/>
        <w:rPr>
          <w:sz w:val="24"/>
          <w:szCs w:val="24"/>
        </w:rPr>
      </w:pPr>
    </w:p>
    <w:p w:rsidR="007F05C4" w:rsidRPr="003710EA" w:rsidRDefault="00F56367" w:rsidP="003710EA">
      <w:pPr>
        <w:tabs>
          <w:tab w:val="left" w:pos="0"/>
        </w:tabs>
        <w:rPr>
          <w:sz w:val="24"/>
          <w:szCs w:val="24"/>
        </w:rPr>
      </w:pPr>
      <w:r w:rsidRPr="003710EA">
        <w:rPr>
          <w:sz w:val="24"/>
          <w:szCs w:val="24"/>
        </w:rPr>
        <w:t>Councilwoman</w:t>
      </w:r>
      <w:r w:rsidR="007F05C4" w:rsidRPr="003710EA">
        <w:rPr>
          <w:sz w:val="24"/>
          <w:szCs w:val="24"/>
        </w:rPr>
        <w:t xml:space="preserve"> Hudson moved to open the meeting to a Public Hearing on this ordinance; seconded by Councilman Dellaripa and carried on voice vote.</w:t>
      </w:r>
    </w:p>
    <w:p w:rsidR="007F05C4" w:rsidRPr="003710EA" w:rsidRDefault="007F05C4" w:rsidP="003710EA">
      <w:pPr>
        <w:tabs>
          <w:tab w:val="left" w:pos="0"/>
        </w:tabs>
        <w:rPr>
          <w:sz w:val="24"/>
          <w:szCs w:val="24"/>
        </w:rPr>
      </w:pPr>
    </w:p>
    <w:p w:rsidR="007F05C4" w:rsidRPr="003710EA" w:rsidRDefault="007F05C4" w:rsidP="003710EA">
      <w:pPr>
        <w:tabs>
          <w:tab w:val="left" w:pos="0"/>
        </w:tabs>
        <w:rPr>
          <w:sz w:val="24"/>
          <w:szCs w:val="24"/>
        </w:rPr>
      </w:pPr>
      <w:r w:rsidRPr="003710EA">
        <w:rPr>
          <w:sz w:val="24"/>
          <w:szCs w:val="24"/>
        </w:rPr>
        <w:t xml:space="preserve">Since there was no one to speak under the Public Hearing, </w:t>
      </w:r>
      <w:r w:rsidR="00F56367" w:rsidRPr="003710EA">
        <w:rPr>
          <w:sz w:val="24"/>
          <w:szCs w:val="24"/>
        </w:rPr>
        <w:t>Councilman</w:t>
      </w:r>
      <w:r w:rsidRPr="003710EA">
        <w:rPr>
          <w:sz w:val="24"/>
          <w:szCs w:val="24"/>
        </w:rPr>
        <w:t xml:space="preserve"> Yazdi moved that it be closed seconded by Councilman Costa and carried on voice vote.</w:t>
      </w:r>
    </w:p>
    <w:p w:rsidR="007F05C4" w:rsidRPr="003710EA" w:rsidRDefault="007F05C4" w:rsidP="003710EA">
      <w:pPr>
        <w:tabs>
          <w:tab w:val="left" w:pos="0"/>
        </w:tabs>
        <w:rPr>
          <w:sz w:val="24"/>
          <w:szCs w:val="24"/>
        </w:rPr>
      </w:pPr>
    </w:p>
    <w:p w:rsidR="00BF4D09" w:rsidRPr="003710EA" w:rsidRDefault="007F05C4" w:rsidP="003710EA">
      <w:pPr>
        <w:tabs>
          <w:tab w:val="left" w:pos="0"/>
        </w:tabs>
        <w:rPr>
          <w:sz w:val="24"/>
          <w:szCs w:val="24"/>
        </w:rPr>
      </w:pPr>
      <w:r w:rsidRPr="003710EA">
        <w:rPr>
          <w:sz w:val="24"/>
          <w:szCs w:val="24"/>
        </w:rPr>
        <w:t>Councilman Dellaripa moved for the adoption of this ordinance; seconded by Councilwoman Hudson and carried as per the following roll call:  Council Members:  Costa; D’Amato; Dellaripa; Hudson; Sondermeyer and Yazdi all YES.</w:t>
      </w:r>
      <w:r w:rsidR="00BF4D09" w:rsidRPr="003710EA">
        <w:rPr>
          <w:sz w:val="24"/>
          <w:szCs w:val="24"/>
        </w:rPr>
        <w:tab/>
      </w:r>
    </w:p>
    <w:p w:rsidR="00F2270A" w:rsidRPr="003710EA" w:rsidRDefault="00F2270A" w:rsidP="003710EA">
      <w:pPr>
        <w:rPr>
          <w:bCs/>
          <w:sz w:val="24"/>
          <w:szCs w:val="24"/>
        </w:rPr>
      </w:pPr>
    </w:p>
    <w:p w:rsidR="00B64155" w:rsidRPr="003710EA" w:rsidRDefault="00F2270A" w:rsidP="003710EA">
      <w:pPr>
        <w:ind w:right="1440"/>
        <w:rPr>
          <w:b/>
          <w:i/>
          <w:sz w:val="24"/>
          <w:szCs w:val="24"/>
          <w:u w:val="single"/>
        </w:rPr>
      </w:pPr>
      <w:r w:rsidRPr="003710EA">
        <w:rPr>
          <w:b/>
          <w:i/>
          <w:sz w:val="24"/>
          <w:szCs w:val="24"/>
          <w:u w:val="single"/>
        </w:rPr>
        <w:t>A</w:t>
      </w:r>
      <w:r w:rsidR="00B64155" w:rsidRPr="003710EA">
        <w:rPr>
          <w:b/>
          <w:i/>
          <w:sz w:val="24"/>
          <w:szCs w:val="24"/>
          <w:u w:val="single"/>
        </w:rPr>
        <w:t xml:space="preserve">uthorization </w:t>
      </w:r>
      <w:r w:rsidR="00F56367" w:rsidRPr="003710EA">
        <w:rPr>
          <w:b/>
          <w:i/>
          <w:sz w:val="24"/>
          <w:szCs w:val="24"/>
          <w:u w:val="single"/>
        </w:rPr>
        <w:t>for</w:t>
      </w:r>
      <w:r w:rsidR="00B64155" w:rsidRPr="003710EA">
        <w:rPr>
          <w:b/>
          <w:i/>
          <w:sz w:val="24"/>
          <w:szCs w:val="24"/>
          <w:u w:val="single"/>
        </w:rPr>
        <w:t xml:space="preserve"> special meeting</w:t>
      </w:r>
    </w:p>
    <w:p w:rsidR="00B64155" w:rsidRPr="003710EA" w:rsidRDefault="00B64155" w:rsidP="003710EA">
      <w:pPr>
        <w:ind w:right="1440"/>
        <w:rPr>
          <w:b/>
          <w:i/>
          <w:sz w:val="24"/>
          <w:szCs w:val="24"/>
          <w:u w:val="single"/>
        </w:rPr>
      </w:pPr>
    </w:p>
    <w:p w:rsidR="00B64155" w:rsidRPr="003710EA" w:rsidRDefault="00B64155" w:rsidP="003710EA">
      <w:pPr>
        <w:ind w:right="1440"/>
        <w:rPr>
          <w:sz w:val="24"/>
          <w:szCs w:val="24"/>
        </w:rPr>
      </w:pPr>
      <w:r w:rsidRPr="003710EA">
        <w:rPr>
          <w:sz w:val="24"/>
          <w:szCs w:val="24"/>
        </w:rPr>
        <w:t>Councilman Yazdi moved that the Special Meeting scheduled for December 1, 2015 be amended to include the award of the Star Lake project; seconded by Councilman Dellaripa and carried on voice vote.</w:t>
      </w:r>
    </w:p>
    <w:p w:rsidR="00B64155" w:rsidRPr="003710EA" w:rsidRDefault="00B64155" w:rsidP="003710EA">
      <w:pPr>
        <w:ind w:right="1440"/>
        <w:rPr>
          <w:sz w:val="24"/>
          <w:szCs w:val="24"/>
        </w:rPr>
      </w:pPr>
    </w:p>
    <w:p w:rsidR="00B64155" w:rsidRPr="00F56367" w:rsidRDefault="00403137" w:rsidP="003710EA">
      <w:pPr>
        <w:ind w:right="1440"/>
        <w:rPr>
          <w:b/>
          <w:sz w:val="24"/>
          <w:szCs w:val="24"/>
          <w:u w:val="single"/>
        </w:rPr>
      </w:pPr>
      <w:r w:rsidRPr="00F56367">
        <w:rPr>
          <w:b/>
          <w:sz w:val="24"/>
          <w:szCs w:val="24"/>
          <w:u w:val="single"/>
        </w:rPr>
        <w:t>NEW BUSIENSS</w:t>
      </w:r>
    </w:p>
    <w:p w:rsidR="00403137" w:rsidRPr="003710EA" w:rsidRDefault="00403137" w:rsidP="003710EA">
      <w:pPr>
        <w:ind w:right="1440"/>
        <w:rPr>
          <w:sz w:val="24"/>
          <w:szCs w:val="24"/>
        </w:rPr>
      </w:pPr>
    </w:p>
    <w:p w:rsidR="00403137" w:rsidRPr="00F56367" w:rsidRDefault="00403137" w:rsidP="003710EA">
      <w:pPr>
        <w:ind w:right="1440"/>
        <w:rPr>
          <w:b/>
          <w:i/>
          <w:sz w:val="24"/>
          <w:szCs w:val="24"/>
          <w:u w:val="single"/>
        </w:rPr>
      </w:pPr>
      <w:r w:rsidRPr="00F56367">
        <w:rPr>
          <w:b/>
          <w:i/>
          <w:sz w:val="24"/>
          <w:szCs w:val="24"/>
          <w:u w:val="single"/>
        </w:rPr>
        <w:t>Adoption of Resolution No. 2015-11.2:  Payment of bills</w:t>
      </w:r>
    </w:p>
    <w:p w:rsidR="00403137" w:rsidRPr="003710EA" w:rsidRDefault="00403137" w:rsidP="003710EA">
      <w:pPr>
        <w:ind w:right="1440"/>
        <w:rPr>
          <w:sz w:val="24"/>
          <w:szCs w:val="24"/>
        </w:rPr>
      </w:pPr>
    </w:p>
    <w:p w:rsidR="00403137" w:rsidRPr="003710EA" w:rsidRDefault="00403137" w:rsidP="003710EA">
      <w:pPr>
        <w:ind w:right="1440"/>
        <w:rPr>
          <w:sz w:val="24"/>
          <w:szCs w:val="24"/>
        </w:rPr>
      </w:pPr>
      <w:r w:rsidRPr="003710EA">
        <w:rPr>
          <w:sz w:val="24"/>
          <w:szCs w:val="24"/>
        </w:rPr>
        <w:t>Councilman D’Amato offered the following Resolution and moved for its adoption:</w:t>
      </w:r>
    </w:p>
    <w:p w:rsidR="00403137" w:rsidRPr="003710EA" w:rsidRDefault="00403137" w:rsidP="003710EA">
      <w:pPr>
        <w:ind w:right="1440"/>
        <w:rPr>
          <w:sz w:val="24"/>
          <w:szCs w:val="24"/>
        </w:rPr>
      </w:pPr>
    </w:p>
    <w:p w:rsidR="00403137" w:rsidRPr="003710EA" w:rsidRDefault="00403137" w:rsidP="003710EA">
      <w:pPr>
        <w:rPr>
          <w:b/>
          <w:sz w:val="24"/>
          <w:szCs w:val="24"/>
        </w:rPr>
      </w:pPr>
      <w:r w:rsidRPr="003710EA">
        <w:rPr>
          <w:b/>
          <w:sz w:val="24"/>
          <w:szCs w:val="24"/>
        </w:rPr>
        <w:t xml:space="preserve">                                             RESOLUTION - #2015 –11.2</w:t>
      </w:r>
    </w:p>
    <w:p w:rsidR="00403137" w:rsidRPr="003710EA" w:rsidRDefault="00403137" w:rsidP="003710EA">
      <w:pPr>
        <w:jc w:val="center"/>
        <w:rPr>
          <w:b/>
          <w:sz w:val="24"/>
          <w:szCs w:val="24"/>
        </w:rPr>
      </w:pPr>
      <w:r w:rsidRPr="003710EA">
        <w:rPr>
          <w:b/>
          <w:sz w:val="24"/>
          <w:szCs w:val="24"/>
        </w:rPr>
        <w:t>OF THE GOVERNING BODY</w:t>
      </w:r>
    </w:p>
    <w:p w:rsidR="00403137" w:rsidRPr="003710EA" w:rsidRDefault="00403137" w:rsidP="003710EA">
      <w:pPr>
        <w:jc w:val="center"/>
        <w:rPr>
          <w:b/>
          <w:sz w:val="24"/>
          <w:szCs w:val="24"/>
        </w:rPr>
      </w:pPr>
      <w:r w:rsidRPr="003710EA">
        <w:rPr>
          <w:sz w:val="24"/>
          <w:szCs w:val="24"/>
        </w:rPr>
        <w:t xml:space="preserve">  </w:t>
      </w:r>
      <w:r w:rsidRPr="003710EA">
        <w:rPr>
          <w:b/>
          <w:sz w:val="24"/>
          <w:szCs w:val="24"/>
        </w:rPr>
        <w:t>OF THE BOROUGH OF BLOOMINGDALE</w:t>
      </w:r>
    </w:p>
    <w:p w:rsidR="00403137" w:rsidRPr="003710EA" w:rsidRDefault="00403137" w:rsidP="003710EA">
      <w:pPr>
        <w:jc w:val="center"/>
        <w:rPr>
          <w:b/>
          <w:sz w:val="24"/>
          <w:szCs w:val="24"/>
        </w:rPr>
      </w:pPr>
    </w:p>
    <w:p w:rsidR="00403137" w:rsidRPr="003710EA" w:rsidRDefault="00403137" w:rsidP="00F56367">
      <w:pPr>
        <w:pStyle w:val="Heading2"/>
        <w:jc w:val="center"/>
        <w:rPr>
          <w:szCs w:val="24"/>
        </w:rPr>
      </w:pPr>
      <w:r w:rsidRPr="003710EA">
        <w:rPr>
          <w:szCs w:val="24"/>
        </w:rPr>
        <w:t>Authorizing Payment of Municipal Obligations</w:t>
      </w:r>
    </w:p>
    <w:p w:rsidR="00403137" w:rsidRPr="003710EA" w:rsidRDefault="00403137" w:rsidP="003710EA">
      <w:pPr>
        <w:rPr>
          <w:sz w:val="24"/>
          <w:szCs w:val="24"/>
        </w:rPr>
      </w:pPr>
    </w:p>
    <w:p w:rsidR="00403137" w:rsidRPr="003710EA" w:rsidRDefault="00403137" w:rsidP="003710EA">
      <w:pPr>
        <w:jc w:val="both"/>
        <w:rPr>
          <w:sz w:val="24"/>
          <w:szCs w:val="24"/>
        </w:rPr>
      </w:pPr>
      <w:r w:rsidRPr="003710EA">
        <w:rPr>
          <w:b/>
          <w:sz w:val="24"/>
          <w:szCs w:val="24"/>
        </w:rPr>
        <w:lastRenderedPageBreak/>
        <w:t>WHEREAS</w:t>
      </w:r>
      <w:r w:rsidRPr="003710EA">
        <w:rPr>
          <w:sz w:val="24"/>
          <w:szCs w:val="24"/>
        </w:rPr>
        <w:t>, the Governing Body (“Governing Body”) of the Borough of Bloomingdale (“Borough”) finds and declares that certain municipal obligations have come due and are now payable; and</w:t>
      </w:r>
    </w:p>
    <w:p w:rsidR="00403137" w:rsidRPr="003710EA" w:rsidRDefault="00403137" w:rsidP="003710EA">
      <w:pPr>
        <w:jc w:val="both"/>
        <w:rPr>
          <w:sz w:val="24"/>
          <w:szCs w:val="24"/>
        </w:rPr>
      </w:pPr>
    </w:p>
    <w:p w:rsidR="00403137" w:rsidRPr="003710EA" w:rsidRDefault="00403137" w:rsidP="003710EA">
      <w:pPr>
        <w:jc w:val="both"/>
        <w:rPr>
          <w:sz w:val="24"/>
          <w:szCs w:val="24"/>
        </w:rPr>
      </w:pPr>
      <w:r w:rsidRPr="003710EA">
        <w:rPr>
          <w:b/>
          <w:sz w:val="24"/>
          <w:szCs w:val="24"/>
        </w:rPr>
        <w:t>NOW, THEREFORE, BE IT RESOLVED</w:t>
      </w:r>
      <w:r w:rsidRPr="003710EA">
        <w:rPr>
          <w:sz w:val="24"/>
          <w:szCs w:val="24"/>
        </w:rPr>
        <w:t xml:space="preserve"> that the Governing Body of the Borough of Bloomingdale does hereby authorize payment of said municipal obligations, in accordance with the recommendations of the Chief Financial Officer and the Borough Treasurer, from the following accounts and in the following amounts: </w:t>
      </w:r>
      <w:r w:rsidRPr="003710EA">
        <w:rPr>
          <w:b/>
          <w:sz w:val="24"/>
          <w:szCs w:val="24"/>
        </w:rPr>
        <w:t>WHEREAS</w:t>
      </w:r>
      <w:r w:rsidRPr="003710EA">
        <w:rPr>
          <w:sz w:val="24"/>
          <w:szCs w:val="24"/>
        </w:rPr>
        <w:t>, the Governing Body further finds and declares that said obligations have been itemized on the annexed schedules, which are hereby deemed part of this Resolution;</w:t>
      </w:r>
    </w:p>
    <w:p w:rsidR="00403137" w:rsidRPr="003710EA" w:rsidRDefault="00403137" w:rsidP="003710EA">
      <w:pPr>
        <w:rPr>
          <w:sz w:val="24"/>
          <w:szCs w:val="24"/>
        </w:rPr>
      </w:pPr>
    </w:p>
    <w:p w:rsidR="00403137" w:rsidRPr="003710EA" w:rsidRDefault="00403137" w:rsidP="003710EA">
      <w:pPr>
        <w:rPr>
          <w:sz w:val="24"/>
          <w:szCs w:val="24"/>
        </w:rPr>
      </w:pPr>
      <w:r w:rsidRPr="003710EA">
        <w:rPr>
          <w:sz w:val="24"/>
          <w:szCs w:val="24"/>
        </w:rPr>
        <w:t xml:space="preserve">BILLS LIST                                                                                                    PREPAID LIST                                                                                                                                                                                                                    </w:t>
      </w:r>
    </w:p>
    <w:p w:rsidR="00403137" w:rsidRPr="003710EA" w:rsidRDefault="00403137" w:rsidP="003710EA">
      <w:pPr>
        <w:tabs>
          <w:tab w:val="left" w:pos="5415"/>
        </w:tabs>
        <w:rPr>
          <w:sz w:val="24"/>
          <w:szCs w:val="24"/>
        </w:rPr>
      </w:pPr>
      <w:r w:rsidRPr="003710EA">
        <w:rPr>
          <w:sz w:val="24"/>
          <w:szCs w:val="24"/>
        </w:rPr>
        <w:t xml:space="preserve">  </w:t>
      </w:r>
    </w:p>
    <w:p w:rsidR="00403137" w:rsidRPr="003710EA" w:rsidRDefault="00403137" w:rsidP="003710EA">
      <w:pPr>
        <w:tabs>
          <w:tab w:val="left" w:pos="5415"/>
        </w:tabs>
        <w:rPr>
          <w:sz w:val="24"/>
          <w:szCs w:val="24"/>
        </w:rPr>
      </w:pPr>
      <w:r w:rsidRPr="003710EA">
        <w:rPr>
          <w:sz w:val="24"/>
          <w:szCs w:val="24"/>
        </w:rPr>
        <w:t>CURRENT                         3,161,618.41          CURRENT                             467,619.26</w:t>
      </w:r>
    </w:p>
    <w:p w:rsidR="00403137" w:rsidRPr="003710EA" w:rsidRDefault="00403137" w:rsidP="003710EA">
      <w:pPr>
        <w:tabs>
          <w:tab w:val="left" w:pos="5415"/>
        </w:tabs>
        <w:rPr>
          <w:sz w:val="24"/>
          <w:szCs w:val="24"/>
        </w:rPr>
      </w:pPr>
      <w:r w:rsidRPr="003710EA">
        <w:rPr>
          <w:sz w:val="24"/>
          <w:szCs w:val="24"/>
        </w:rPr>
        <w:t>UTILITY                               125,149.08          UTILITY                                  68,997.55</w:t>
      </w:r>
    </w:p>
    <w:p w:rsidR="00403137" w:rsidRPr="003710EA" w:rsidRDefault="00403137" w:rsidP="003710EA">
      <w:pPr>
        <w:tabs>
          <w:tab w:val="left" w:pos="5415"/>
        </w:tabs>
        <w:rPr>
          <w:sz w:val="24"/>
          <w:szCs w:val="24"/>
        </w:rPr>
      </w:pPr>
      <w:r w:rsidRPr="003710EA">
        <w:rPr>
          <w:sz w:val="24"/>
          <w:szCs w:val="24"/>
        </w:rPr>
        <w:t>CAPITAL                                28,990.50          OPEN SPACE                          12,000.00</w:t>
      </w:r>
    </w:p>
    <w:p w:rsidR="00403137" w:rsidRPr="003710EA" w:rsidRDefault="00403137" w:rsidP="003710EA">
      <w:pPr>
        <w:ind w:right="-270"/>
        <w:rPr>
          <w:sz w:val="24"/>
          <w:szCs w:val="24"/>
        </w:rPr>
      </w:pPr>
      <w:r w:rsidRPr="003710EA">
        <w:rPr>
          <w:sz w:val="24"/>
          <w:szCs w:val="24"/>
        </w:rPr>
        <w:t xml:space="preserve">UTILITY CAPITAL                13,080.00      </w:t>
      </w:r>
      <w:r w:rsidR="00F56367">
        <w:rPr>
          <w:sz w:val="24"/>
          <w:szCs w:val="24"/>
        </w:rPr>
        <w:t xml:space="preserve"> </w:t>
      </w:r>
      <w:r w:rsidRPr="003710EA">
        <w:rPr>
          <w:sz w:val="24"/>
          <w:szCs w:val="24"/>
        </w:rPr>
        <w:t xml:space="preserve">  TRUST ACCOUNT                 17,540.00</w:t>
      </w:r>
    </w:p>
    <w:p w:rsidR="00403137" w:rsidRPr="003710EA" w:rsidRDefault="00403137" w:rsidP="003710EA">
      <w:pPr>
        <w:rPr>
          <w:sz w:val="24"/>
          <w:szCs w:val="24"/>
        </w:rPr>
      </w:pPr>
      <w:r w:rsidRPr="003710EA">
        <w:rPr>
          <w:sz w:val="24"/>
          <w:szCs w:val="24"/>
        </w:rPr>
        <w:t>TRUST                                     28,880.36         RECYCLING                             0,000.00                                                                                                                                                  DOG                                          2,124.28          DOG TRUST                                000.00</w:t>
      </w:r>
    </w:p>
    <w:p w:rsidR="00403137" w:rsidRPr="003710EA" w:rsidRDefault="00403137" w:rsidP="003710EA">
      <w:pPr>
        <w:rPr>
          <w:sz w:val="24"/>
          <w:szCs w:val="24"/>
        </w:rPr>
      </w:pPr>
      <w:r w:rsidRPr="003710EA">
        <w:rPr>
          <w:sz w:val="24"/>
          <w:szCs w:val="24"/>
        </w:rPr>
        <w:t xml:space="preserve">RECREATION                          6,716.13         UNEMPLOY                                   48.31 </w:t>
      </w:r>
    </w:p>
    <w:p w:rsidR="00403137" w:rsidRPr="003710EA" w:rsidRDefault="00403137" w:rsidP="003710EA">
      <w:pPr>
        <w:tabs>
          <w:tab w:val="left" w:pos="6075"/>
        </w:tabs>
        <w:rPr>
          <w:sz w:val="24"/>
          <w:szCs w:val="24"/>
        </w:rPr>
      </w:pPr>
      <w:r w:rsidRPr="003710EA">
        <w:rPr>
          <w:sz w:val="24"/>
          <w:szCs w:val="24"/>
        </w:rPr>
        <w:t>ROSE FUND                             7,042.50         CAPITAL                                   0,000.00</w:t>
      </w:r>
    </w:p>
    <w:p w:rsidR="00403137" w:rsidRPr="003710EA" w:rsidRDefault="00403137" w:rsidP="003710EA">
      <w:pPr>
        <w:tabs>
          <w:tab w:val="left" w:pos="6075"/>
        </w:tabs>
        <w:rPr>
          <w:sz w:val="24"/>
          <w:szCs w:val="24"/>
        </w:rPr>
      </w:pPr>
      <w:r w:rsidRPr="003710EA">
        <w:rPr>
          <w:sz w:val="24"/>
          <w:szCs w:val="24"/>
        </w:rPr>
        <w:t>RECYCLING                               000.00         WATER CAPITAL                       000.00</w:t>
      </w:r>
    </w:p>
    <w:p w:rsidR="00403137" w:rsidRPr="003710EA" w:rsidRDefault="00403137" w:rsidP="003710EA">
      <w:pPr>
        <w:tabs>
          <w:tab w:val="left" w:pos="6075"/>
        </w:tabs>
        <w:rPr>
          <w:sz w:val="24"/>
          <w:szCs w:val="24"/>
        </w:rPr>
      </w:pPr>
      <w:r w:rsidRPr="003710EA">
        <w:rPr>
          <w:sz w:val="24"/>
          <w:szCs w:val="24"/>
        </w:rPr>
        <w:t>UNEMPLOYMENT                 4,831.52          RECREATION                              00.00</w:t>
      </w:r>
    </w:p>
    <w:p w:rsidR="00403137" w:rsidRPr="003710EA" w:rsidRDefault="00403137" w:rsidP="003710EA">
      <w:pPr>
        <w:rPr>
          <w:sz w:val="24"/>
          <w:szCs w:val="24"/>
        </w:rPr>
      </w:pPr>
      <w:r w:rsidRPr="003710EA">
        <w:rPr>
          <w:sz w:val="24"/>
          <w:szCs w:val="24"/>
        </w:rPr>
        <w:t>SEWER ASSESSMENT                00.00</w:t>
      </w:r>
    </w:p>
    <w:p w:rsidR="00403137" w:rsidRPr="003710EA" w:rsidRDefault="00403137" w:rsidP="003710EA">
      <w:pPr>
        <w:rPr>
          <w:sz w:val="24"/>
          <w:szCs w:val="24"/>
        </w:rPr>
      </w:pPr>
      <w:r w:rsidRPr="003710EA">
        <w:rPr>
          <w:sz w:val="24"/>
          <w:szCs w:val="24"/>
        </w:rPr>
        <w:t xml:space="preserve">TOTAL                               3,378,432.78         TOTAL                                  566,205.12   </w:t>
      </w:r>
    </w:p>
    <w:p w:rsidR="00403137" w:rsidRPr="003710EA" w:rsidRDefault="00403137" w:rsidP="003710EA">
      <w:pPr>
        <w:rPr>
          <w:sz w:val="24"/>
          <w:szCs w:val="24"/>
        </w:rPr>
      </w:pPr>
      <w:r w:rsidRPr="003710EA">
        <w:rPr>
          <w:sz w:val="24"/>
          <w:szCs w:val="24"/>
        </w:rPr>
        <w:t xml:space="preserve">       </w:t>
      </w:r>
    </w:p>
    <w:p w:rsidR="00403137" w:rsidRPr="003710EA" w:rsidRDefault="00403137" w:rsidP="003710EA">
      <w:pPr>
        <w:ind w:firstLine="720"/>
        <w:rPr>
          <w:sz w:val="24"/>
          <w:szCs w:val="24"/>
        </w:rPr>
      </w:pPr>
    </w:p>
    <w:p w:rsidR="00403137" w:rsidRPr="003710EA" w:rsidRDefault="00403137" w:rsidP="003710EA">
      <w:pPr>
        <w:ind w:right="1440"/>
        <w:rPr>
          <w:sz w:val="24"/>
          <w:szCs w:val="24"/>
        </w:rPr>
      </w:pPr>
      <w:r w:rsidRPr="003710EA">
        <w:rPr>
          <w:sz w:val="24"/>
          <w:szCs w:val="24"/>
        </w:rPr>
        <w:t>Councilman Dellaripa seconded the motion and it carried as per the following roll call:  Council Members:  D’Amato, YES; Dellaripa, YES; Hudson, Yes with the exception of P.O. 1501542; Sondermeyer, YES; Yazdi, YES and Costa, YES.</w:t>
      </w:r>
    </w:p>
    <w:p w:rsidR="00403137" w:rsidRPr="003710EA" w:rsidRDefault="00403137" w:rsidP="003710EA">
      <w:pPr>
        <w:ind w:right="1440"/>
        <w:rPr>
          <w:sz w:val="24"/>
          <w:szCs w:val="24"/>
        </w:rPr>
      </w:pPr>
    </w:p>
    <w:p w:rsidR="00403137" w:rsidRPr="00F56367" w:rsidRDefault="00403137" w:rsidP="003710EA">
      <w:pPr>
        <w:ind w:right="1440"/>
        <w:rPr>
          <w:b/>
          <w:i/>
          <w:sz w:val="24"/>
          <w:szCs w:val="24"/>
          <w:u w:val="single"/>
        </w:rPr>
      </w:pPr>
      <w:r w:rsidRPr="00F56367">
        <w:rPr>
          <w:b/>
          <w:i/>
          <w:sz w:val="24"/>
          <w:szCs w:val="24"/>
          <w:u w:val="single"/>
        </w:rPr>
        <w:t>Adoption of Tax Office Resolutions No. 2015-11.3 and 2015-11.4</w:t>
      </w:r>
    </w:p>
    <w:p w:rsidR="00403137" w:rsidRPr="003710EA" w:rsidRDefault="00403137" w:rsidP="003710EA">
      <w:pPr>
        <w:ind w:right="1440"/>
        <w:rPr>
          <w:sz w:val="24"/>
          <w:szCs w:val="24"/>
        </w:rPr>
      </w:pPr>
    </w:p>
    <w:p w:rsidR="00403137" w:rsidRPr="003710EA" w:rsidRDefault="00403137" w:rsidP="003710EA">
      <w:pPr>
        <w:ind w:right="1440"/>
        <w:rPr>
          <w:sz w:val="24"/>
          <w:szCs w:val="24"/>
        </w:rPr>
      </w:pPr>
      <w:r w:rsidRPr="003710EA">
        <w:rPr>
          <w:sz w:val="24"/>
          <w:szCs w:val="24"/>
        </w:rPr>
        <w:t>Councilman Yazdi offered the following Resolutions and moved for their adoption:</w:t>
      </w:r>
    </w:p>
    <w:p w:rsidR="00403137" w:rsidRPr="003710EA" w:rsidRDefault="00403137" w:rsidP="003710EA">
      <w:pPr>
        <w:ind w:right="1440"/>
        <w:rPr>
          <w:sz w:val="24"/>
          <w:szCs w:val="24"/>
        </w:rPr>
      </w:pPr>
    </w:p>
    <w:p w:rsidR="00403137" w:rsidRPr="003710EA" w:rsidRDefault="00403137" w:rsidP="00F56367">
      <w:pPr>
        <w:jc w:val="center"/>
        <w:rPr>
          <w:b/>
          <w:sz w:val="24"/>
          <w:szCs w:val="24"/>
        </w:rPr>
      </w:pPr>
      <w:r w:rsidRPr="003710EA">
        <w:rPr>
          <w:b/>
          <w:sz w:val="24"/>
          <w:szCs w:val="24"/>
        </w:rPr>
        <w:t>RESOLUTION #2015 -11.3</w:t>
      </w:r>
    </w:p>
    <w:p w:rsidR="00403137" w:rsidRPr="003710EA" w:rsidRDefault="00403137" w:rsidP="003710EA">
      <w:pPr>
        <w:jc w:val="center"/>
        <w:rPr>
          <w:b/>
          <w:sz w:val="24"/>
          <w:szCs w:val="24"/>
        </w:rPr>
      </w:pPr>
      <w:r w:rsidRPr="003710EA">
        <w:rPr>
          <w:b/>
          <w:sz w:val="24"/>
          <w:szCs w:val="24"/>
        </w:rPr>
        <w:t>OF THE GOVERNING BODY</w:t>
      </w:r>
    </w:p>
    <w:p w:rsidR="00403137" w:rsidRPr="003710EA" w:rsidRDefault="00403137" w:rsidP="003710EA">
      <w:pPr>
        <w:jc w:val="center"/>
        <w:rPr>
          <w:b/>
          <w:sz w:val="24"/>
          <w:szCs w:val="24"/>
          <w:u w:val="single"/>
        </w:rPr>
      </w:pPr>
      <w:r w:rsidRPr="003710EA">
        <w:rPr>
          <w:b/>
          <w:sz w:val="24"/>
          <w:szCs w:val="24"/>
          <w:u w:val="single"/>
        </w:rPr>
        <w:t>OF THE BOROUGH OF BLOOMINGDALE</w:t>
      </w:r>
    </w:p>
    <w:p w:rsidR="00403137" w:rsidRPr="003710EA" w:rsidRDefault="00403137" w:rsidP="003710EA">
      <w:pPr>
        <w:jc w:val="center"/>
        <w:rPr>
          <w:b/>
          <w:sz w:val="24"/>
          <w:szCs w:val="24"/>
        </w:rPr>
      </w:pPr>
    </w:p>
    <w:p w:rsidR="00403137" w:rsidRPr="003710EA" w:rsidRDefault="00403137" w:rsidP="003710EA">
      <w:pPr>
        <w:jc w:val="center"/>
        <w:rPr>
          <w:b/>
          <w:i/>
          <w:sz w:val="24"/>
          <w:szCs w:val="24"/>
        </w:rPr>
      </w:pPr>
      <w:r w:rsidRPr="003710EA">
        <w:rPr>
          <w:b/>
          <w:i/>
          <w:sz w:val="24"/>
          <w:szCs w:val="24"/>
        </w:rPr>
        <w:t>Authorizing Redemption and Cancellation of Tax Title Lien Certificate #13-00030</w:t>
      </w:r>
    </w:p>
    <w:p w:rsidR="00403137" w:rsidRPr="003710EA" w:rsidRDefault="00403137" w:rsidP="003710EA">
      <w:pPr>
        <w:jc w:val="both"/>
        <w:rPr>
          <w:b/>
          <w:sz w:val="24"/>
          <w:szCs w:val="24"/>
        </w:rPr>
      </w:pPr>
    </w:p>
    <w:p w:rsidR="00403137" w:rsidRPr="003710EA" w:rsidRDefault="00403137" w:rsidP="003710EA">
      <w:pPr>
        <w:jc w:val="both"/>
        <w:rPr>
          <w:sz w:val="24"/>
          <w:szCs w:val="24"/>
        </w:rPr>
      </w:pPr>
      <w:r w:rsidRPr="003710EA">
        <w:rPr>
          <w:b/>
          <w:sz w:val="24"/>
          <w:szCs w:val="24"/>
        </w:rPr>
        <w:t>WHEREAS,</w:t>
      </w:r>
      <w:r w:rsidRPr="003710EA">
        <w:rPr>
          <w:sz w:val="24"/>
          <w:szCs w:val="24"/>
        </w:rPr>
        <w:t xml:space="preserve"> the Governing Body (“Governing Body”) of the Borough of Bloomingdale (“Borough”) finds and declares that, at the Borough Tax Sale held on December 27, 2013 a lien was sold on, </w:t>
      </w:r>
    </w:p>
    <w:p w:rsidR="00403137" w:rsidRPr="003710EA" w:rsidRDefault="00403137" w:rsidP="003710EA">
      <w:pPr>
        <w:jc w:val="both"/>
        <w:rPr>
          <w:sz w:val="24"/>
          <w:szCs w:val="24"/>
        </w:rPr>
      </w:pPr>
      <w:r w:rsidRPr="003710EA">
        <w:rPr>
          <w:sz w:val="24"/>
          <w:szCs w:val="24"/>
        </w:rPr>
        <w:t>87 Hamburg Turnpike, Bloomingdale, for delinquent year 2013 Water/Sewer, and</w:t>
      </w:r>
    </w:p>
    <w:p w:rsidR="00403137" w:rsidRPr="003710EA" w:rsidRDefault="00403137" w:rsidP="003710EA">
      <w:pPr>
        <w:jc w:val="both"/>
        <w:rPr>
          <w:sz w:val="24"/>
          <w:szCs w:val="24"/>
        </w:rPr>
      </w:pPr>
    </w:p>
    <w:p w:rsidR="00403137" w:rsidRPr="003710EA" w:rsidRDefault="00403137" w:rsidP="003710EA">
      <w:pPr>
        <w:jc w:val="both"/>
        <w:rPr>
          <w:sz w:val="24"/>
          <w:szCs w:val="24"/>
        </w:rPr>
      </w:pPr>
      <w:r w:rsidRPr="003710EA">
        <w:rPr>
          <w:b/>
          <w:sz w:val="24"/>
          <w:szCs w:val="24"/>
        </w:rPr>
        <w:t>WHEREAS,</w:t>
      </w:r>
      <w:r w:rsidRPr="003710EA">
        <w:rPr>
          <w:sz w:val="24"/>
          <w:szCs w:val="24"/>
        </w:rPr>
        <w:t xml:space="preserve"> the Governing Body further finds and declares that the foregoing property is also known as Block 3032 Lot 11,  owned by Ildiko Kiss; and</w:t>
      </w:r>
    </w:p>
    <w:p w:rsidR="00403137" w:rsidRPr="003710EA" w:rsidRDefault="00403137" w:rsidP="003710EA">
      <w:pPr>
        <w:jc w:val="both"/>
        <w:rPr>
          <w:sz w:val="24"/>
          <w:szCs w:val="24"/>
        </w:rPr>
      </w:pPr>
    </w:p>
    <w:p w:rsidR="00403137" w:rsidRPr="003710EA" w:rsidRDefault="00403137" w:rsidP="003710EA">
      <w:pPr>
        <w:jc w:val="both"/>
        <w:rPr>
          <w:sz w:val="24"/>
          <w:szCs w:val="24"/>
        </w:rPr>
      </w:pPr>
      <w:r w:rsidRPr="003710EA">
        <w:rPr>
          <w:b/>
          <w:sz w:val="24"/>
          <w:szCs w:val="24"/>
        </w:rPr>
        <w:t>WHEREAS,</w:t>
      </w:r>
      <w:r w:rsidRPr="003710EA">
        <w:rPr>
          <w:sz w:val="24"/>
          <w:szCs w:val="24"/>
        </w:rPr>
        <w:t xml:space="preserve"> the Governing Body further finds and declares that the foregoing lien is known as Tax Title Lien Certificate (TTL) # 13-00030, which was sold to US BANK CUST FOR PRO CAPITAL II, LLC at an interest rate of 18%; and</w:t>
      </w:r>
    </w:p>
    <w:p w:rsidR="00403137" w:rsidRPr="003710EA" w:rsidRDefault="00403137" w:rsidP="003710EA">
      <w:pPr>
        <w:jc w:val="both"/>
        <w:rPr>
          <w:sz w:val="24"/>
          <w:szCs w:val="24"/>
        </w:rPr>
      </w:pPr>
      <w:r w:rsidRPr="003710EA">
        <w:rPr>
          <w:sz w:val="24"/>
          <w:szCs w:val="24"/>
        </w:rPr>
        <w:t xml:space="preserve"> </w:t>
      </w:r>
    </w:p>
    <w:p w:rsidR="00403137" w:rsidRPr="003710EA" w:rsidRDefault="00403137" w:rsidP="003710EA">
      <w:pPr>
        <w:jc w:val="both"/>
        <w:rPr>
          <w:sz w:val="24"/>
          <w:szCs w:val="24"/>
        </w:rPr>
      </w:pPr>
      <w:r w:rsidRPr="003710EA">
        <w:rPr>
          <w:b/>
          <w:sz w:val="24"/>
          <w:szCs w:val="24"/>
        </w:rPr>
        <w:t>WHEREAS,</w:t>
      </w:r>
      <w:r w:rsidRPr="003710EA">
        <w:rPr>
          <w:sz w:val="24"/>
          <w:szCs w:val="24"/>
        </w:rPr>
        <w:t xml:space="preserve"> the Governing Body further finds and declares that Ocwen Loan Servicing, LLC has requested redemption of TTL # 13-00030,  and</w:t>
      </w:r>
    </w:p>
    <w:p w:rsidR="00403137" w:rsidRPr="003710EA" w:rsidRDefault="00403137" w:rsidP="003710EA">
      <w:pPr>
        <w:jc w:val="both"/>
        <w:rPr>
          <w:sz w:val="24"/>
          <w:szCs w:val="24"/>
        </w:rPr>
      </w:pPr>
    </w:p>
    <w:p w:rsidR="00403137" w:rsidRPr="003710EA" w:rsidRDefault="00403137" w:rsidP="003710EA">
      <w:pPr>
        <w:jc w:val="both"/>
        <w:rPr>
          <w:sz w:val="24"/>
          <w:szCs w:val="24"/>
        </w:rPr>
      </w:pPr>
      <w:r w:rsidRPr="003710EA">
        <w:rPr>
          <w:b/>
          <w:sz w:val="24"/>
          <w:szCs w:val="24"/>
        </w:rPr>
        <w:t>WHEREAS,</w:t>
      </w:r>
      <w:r w:rsidRPr="003710EA">
        <w:rPr>
          <w:sz w:val="24"/>
          <w:szCs w:val="24"/>
        </w:rPr>
        <w:t xml:space="preserve"> the Governing Body further finds and declares that Ocwen Loan Servicing has paid all monies due on TTL #13-00030, including supporting affidavits from the lien holder and current taxes, to the Borough of Bloomingdale;</w:t>
      </w:r>
    </w:p>
    <w:p w:rsidR="00403137" w:rsidRPr="003710EA" w:rsidRDefault="00403137" w:rsidP="003710EA">
      <w:pPr>
        <w:jc w:val="both"/>
        <w:rPr>
          <w:sz w:val="24"/>
          <w:szCs w:val="24"/>
        </w:rPr>
      </w:pPr>
    </w:p>
    <w:p w:rsidR="00403137" w:rsidRPr="003710EA" w:rsidRDefault="00403137" w:rsidP="003710EA">
      <w:pPr>
        <w:jc w:val="both"/>
        <w:rPr>
          <w:sz w:val="24"/>
          <w:szCs w:val="24"/>
        </w:rPr>
      </w:pPr>
      <w:r w:rsidRPr="003710EA">
        <w:rPr>
          <w:b/>
          <w:sz w:val="24"/>
          <w:szCs w:val="24"/>
        </w:rPr>
        <w:t>NOW, THEREFORE, BE IT RESOLVED</w:t>
      </w:r>
      <w:r w:rsidRPr="003710EA">
        <w:rPr>
          <w:sz w:val="24"/>
          <w:szCs w:val="24"/>
        </w:rPr>
        <w:t xml:space="preserve"> by the Governing Body of the Borough of Bloomingdale that the Borough Treasurer be and is hereby authorized to issue checks in the amount of $2700.20  for the lien redemption, to be made payable to US BANK CUST FOR PRO CAPITAL II, LLC, 50 SOUTH 16</w:t>
      </w:r>
      <w:r w:rsidRPr="003710EA">
        <w:rPr>
          <w:sz w:val="24"/>
          <w:szCs w:val="24"/>
          <w:vertAlign w:val="superscript"/>
        </w:rPr>
        <w:t>TH</w:t>
      </w:r>
      <w:r w:rsidRPr="003710EA">
        <w:rPr>
          <w:sz w:val="24"/>
          <w:szCs w:val="24"/>
        </w:rPr>
        <w:t xml:space="preserve"> STREET, SUITE 1950, PHILADELPHIA, PA 19102 for the redemption and cancellation of Tax Title Lien Certificate # 13-00030.</w:t>
      </w:r>
    </w:p>
    <w:p w:rsidR="00403137" w:rsidRPr="003710EA" w:rsidRDefault="00403137" w:rsidP="003710EA">
      <w:pPr>
        <w:jc w:val="both"/>
        <w:rPr>
          <w:sz w:val="24"/>
          <w:szCs w:val="24"/>
        </w:rPr>
      </w:pPr>
    </w:p>
    <w:p w:rsidR="00403137" w:rsidRPr="003710EA" w:rsidRDefault="00403137" w:rsidP="003710EA">
      <w:pPr>
        <w:jc w:val="both"/>
        <w:rPr>
          <w:sz w:val="24"/>
          <w:szCs w:val="24"/>
        </w:rPr>
      </w:pPr>
      <w:r w:rsidRPr="003710EA">
        <w:rPr>
          <w:sz w:val="24"/>
          <w:szCs w:val="24"/>
        </w:rPr>
        <w:t>1099 = $ 243.61</w:t>
      </w:r>
    </w:p>
    <w:p w:rsidR="00403137" w:rsidRPr="003710EA" w:rsidRDefault="00403137" w:rsidP="003710EA">
      <w:pPr>
        <w:ind w:right="1440"/>
        <w:rPr>
          <w:sz w:val="24"/>
          <w:szCs w:val="24"/>
        </w:rPr>
      </w:pPr>
    </w:p>
    <w:p w:rsidR="00403137" w:rsidRPr="003710EA" w:rsidRDefault="00403137" w:rsidP="003710EA">
      <w:pPr>
        <w:rPr>
          <w:b/>
          <w:sz w:val="24"/>
          <w:szCs w:val="24"/>
        </w:rPr>
      </w:pPr>
      <w:r w:rsidRPr="003710EA">
        <w:rPr>
          <w:b/>
          <w:sz w:val="24"/>
          <w:szCs w:val="24"/>
        </w:rPr>
        <w:t xml:space="preserve">                                                          RESOLUTION #2015 -11.4</w:t>
      </w:r>
    </w:p>
    <w:p w:rsidR="00403137" w:rsidRPr="003710EA" w:rsidRDefault="00403137" w:rsidP="003710EA">
      <w:pPr>
        <w:jc w:val="center"/>
        <w:rPr>
          <w:b/>
          <w:sz w:val="24"/>
          <w:szCs w:val="24"/>
        </w:rPr>
      </w:pPr>
      <w:r w:rsidRPr="003710EA">
        <w:rPr>
          <w:b/>
          <w:sz w:val="24"/>
          <w:szCs w:val="24"/>
        </w:rPr>
        <w:t>OF THE GOVERNING BODY</w:t>
      </w:r>
    </w:p>
    <w:p w:rsidR="00403137" w:rsidRPr="003710EA" w:rsidRDefault="00403137" w:rsidP="003710EA">
      <w:pPr>
        <w:jc w:val="center"/>
        <w:rPr>
          <w:b/>
          <w:sz w:val="24"/>
          <w:szCs w:val="24"/>
          <w:u w:val="single"/>
        </w:rPr>
      </w:pPr>
      <w:r w:rsidRPr="003710EA">
        <w:rPr>
          <w:b/>
          <w:sz w:val="24"/>
          <w:szCs w:val="24"/>
          <w:u w:val="single"/>
        </w:rPr>
        <w:t>OF THE BOROUGH OF BLOOMINGDALE</w:t>
      </w:r>
    </w:p>
    <w:p w:rsidR="00403137" w:rsidRPr="003710EA" w:rsidRDefault="00403137" w:rsidP="003710EA">
      <w:pPr>
        <w:jc w:val="center"/>
        <w:rPr>
          <w:b/>
          <w:sz w:val="24"/>
          <w:szCs w:val="24"/>
        </w:rPr>
      </w:pPr>
    </w:p>
    <w:p w:rsidR="00403137" w:rsidRPr="003710EA" w:rsidRDefault="00403137" w:rsidP="003710EA">
      <w:pPr>
        <w:jc w:val="center"/>
        <w:rPr>
          <w:b/>
          <w:i/>
          <w:sz w:val="24"/>
          <w:szCs w:val="24"/>
        </w:rPr>
      </w:pPr>
      <w:r w:rsidRPr="003710EA">
        <w:rPr>
          <w:b/>
          <w:i/>
          <w:sz w:val="24"/>
          <w:szCs w:val="24"/>
        </w:rPr>
        <w:t>Authorizing Redemption and Cancellation of Tax Title Lien Certificate #13-00011</w:t>
      </w:r>
    </w:p>
    <w:p w:rsidR="00403137" w:rsidRPr="003710EA" w:rsidRDefault="00403137" w:rsidP="003710EA">
      <w:pPr>
        <w:jc w:val="both"/>
        <w:rPr>
          <w:b/>
          <w:sz w:val="24"/>
          <w:szCs w:val="24"/>
        </w:rPr>
      </w:pPr>
    </w:p>
    <w:p w:rsidR="00403137" w:rsidRPr="003710EA" w:rsidRDefault="00403137" w:rsidP="003710EA">
      <w:pPr>
        <w:jc w:val="both"/>
        <w:rPr>
          <w:sz w:val="24"/>
          <w:szCs w:val="24"/>
        </w:rPr>
      </w:pPr>
      <w:r w:rsidRPr="003710EA">
        <w:rPr>
          <w:b/>
          <w:sz w:val="24"/>
          <w:szCs w:val="24"/>
        </w:rPr>
        <w:t>WHEREAS,</w:t>
      </w:r>
      <w:r w:rsidRPr="003710EA">
        <w:rPr>
          <w:sz w:val="24"/>
          <w:szCs w:val="24"/>
        </w:rPr>
        <w:t xml:space="preserve"> the Governing Body (“Governing Body”) of the Borough of Bloomingdale (“Borough”) finds and declares that, at the Borough Tax Sale held on December 27, 2013 a lien was sold on, </w:t>
      </w:r>
    </w:p>
    <w:p w:rsidR="00403137" w:rsidRPr="003710EA" w:rsidRDefault="00403137" w:rsidP="003710EA">
      <w:pPr>
        <w:jc w:val="both"/>
        <w:rPr>
          <w:sz w:val="24"/>
          <w:szCs w:val="24"/>
        </w:rPr>
      </w:pPr>
      <w:r w:rsidRPr="003710EA">
        <w:rPr>
          <w:sz w:val="24"/>
          <w:szCs w:val="24"/>
        </w:rPr>
        <w:t>90 Wood Place, Bloomingdale, for delinquent year 2013 Tax, and</w:t>
      </w:r>
    </w:p>
    <w:p w:rsidR="00403137" w:rsidRPr="003710EA" w:rsidRDefault="00403137" w:rsidP="003710EA">
      <w:pPr>
        <w:jc w:val="both"/>
        <w:rPr>
          <w:sz w:val="24"/>
          <w:szCs w:val="24"/>
        </w:rPr>
      </w:pPr>
    </w:p>
    <w:p w:rsidR="00403137" w:rsidRPr="003710EA" w:rsidRDefault="00403137" w:rsidP="003710EA">
      <w:pPr>
        <w:jc w:val="both"/>
        <w:rPr>
          <w:sz w:val="24"/>
          <w:szCs w:val="24"/>
        </w:rPr>
      </w:pPr>
      <w:r w:rsidRPr="003710EA">
        <w:rPr>
          <w:b/>
          <w:sz w:val="24"/>
          <w:szCs w:val="24"/>
        </w:rPr>
        <w:t>WHEREAS,</w:t>
      </w:r>
      <w:r w:rsidRPr="003710EA">
        <w:rPr>
          <w:sz w:val="24"/>
          <w:szCs w:val="24"/>
        </w:rPr>
        <w:t xml:space="preserve"> the Governing Body further finds and declares that the foregoing property is also known as Block 4049 Lot 86,  owned by James Gormley Estate; and</w:t>
      </w:r>
    </w:p>
    <w:p w:rsidR="00403137" w:rsidRPr="003710EA" w:rsidRDefault="00403137" w:rsidP="003710EA">
      <w:pPr>
        <w:jc w:val="both"/>
        <w:rPr>
          <w:sz w:val="24"/>
          <w:szCs w:val="24"/>
        </w:rPr>
      </w:pPr>
    </w:p>
    <w:p w:rsidR="00403137" w:rsidRPr="003710EA" w:rsidRDefault="00403137" w:rsidP="003710EA">
      <w:pPr>
        <w:jc w:val="both"/>
        <w:rPr>
          <w:sz w:val="24"/>
          <w:szCs w:val="24"/>
        </w:rPr>
      </w:pPr>
      <w:r w:rsidRPr="003710EA">
        <w:rPr>
          <w:b/>
          <w:sz w:val="24"/>
          <w:szCs w:val="24"/>
        </w:rPr>
        <w:t>WHEREAS,</w:t>
      </w:r>
      <w:r w:rsidRPr="003710EA">
        <w:rPr>
          <w:sz w:val="24"/>
          <w:szCs w:val="24"/>
        </w:rPr>
        <w:t xml:space="preserve"> the Governing Body further finds and declares that the foregoing lien is known as Tax Title Lien Certificate (TTL) # 13-00011, which was sold to US BANK CUST FOR PRO CAPITAL II, LLC at Premium of $2,100.00 and</w:t>
      </w:r>
    </w:p>
    <w:p w:rsidR="00403137" w:rsidRPr="003710EA" w:rsidRDefault="00403137" w:rsidP="003710EA">
      <w:pPr>
        <w:jc w:val="both"/>
        <w:rPr>
          <w:sz w:val="24"/>
          <w:szCs w:val="24"/>
        </w:rPr>
      </w:pPr>
      <w:r w:rsidRPr="003710EA">
        <w:rPr>
          <w:sz w:val="24"/>
          <w:szCs w:val="24"/>
        </w:rPr>
        <w:t xml:space="preserve"> </w:t>
      </w:r>
    </w:p>
    <w:p w:rsidR="00403137" w:rsidRPr="003710EA" w:rsidRDefault="00403137" w:rsidP="003710EA">
      <w:pPr>
        <w:jc w:val="both"/>
        <w:rPr>
          <w:sz w:val="24"/>
          <w:szCs w:val="24"/>
        </w:rPr>
      </w:pPr>
      <w:r w:rsidRPr="003710EA">
        <w:rPr>
          <w:b/>
          <w:sz w:val="24"/>
          <w:szCs w:val="24"/>
        </w:rPr>
        <w:t>WHEREAS,</w:t>
      </w:r>
      <w:r w:rsidRPr="003710EA">
        <w:rPr>
          <w:sz w:val="24"/>
          <w:szCs w:val="24"/>
        </w:rPr>
        <w:t xml:space="preserve"> the Governing Body further finds and declares that Rhea Gormley, property owner, has requested redemption of TTL # 13-00011,  and</w:t>
      </w:r>
    </w:p>
    <w:p w:rsidR="00403137" w:rsidRPr="003710EA" w:rsidRDefault="00403137" w:rsidP="003710EA">
      <w:pPr>
        <w:jc w:val="both"/>
        <w:rPr>
          <w:sz w:val="24"/>
          <w:szCs w:val="24"/>
        </w:rPr>
      </w:pPr>
    </w:p>
    <w:p w:rsidR="00403137" w:rsidRPr="003710EA" w:rsidRDefault="00403137" w:rsidP="003710EA">
      <w:pPr>
        <w:jc w:val="both"/>
        <w:rPr>
          <w:sz w:val="24"/>
          <w:szCs w:val="24"/>
        </w:rPr>
      </w:pPr>
      <w:r w:rsidRPr="003710EA">
        <w:rPr>
          <w:b/>
          <w:sz w:val="24"/>
          <w:szCs w:val="24"/>
        </w:rPr>
        <w:lastRenderedPageBreak/>
        <w:t>WHEREAS,</w:t>
      </w:r>
      <w:r w:rsidRPr="003710EA">
        <w:rPr>
          <w:sz w:val="24"/>
          <w:szCs w:val="24"/>
        </w:rPr>
        <w:t xml:space="preserve"> the Governing Body further finds and declares that Rhea Gormley has paid all monies due on TTL #13-00011, including supporting affidavits from the lien holder and current taxes, to the Borough of Bloomingdale;</w:t>
      </w:r>
    </w:p>
    <w:p w:rsidR="00403137" w:rsidRPr="003710EA" w:rsidRDefault="00403137" w:rsidP="003710EA">
      <w:pPr>
        <w:jc w:val="both"/>
        <w:rPr>
          <w:sz w:val="24"/>
          <w:szCs w:val="24"/>
        </w:rPr>
      </w:pPr>
    </w:p>
    <w:p w:rsidR="00403137" w:rsidRPr="003710EA" w:rsidRDefault="00403137" w:rsidP="003710EA">
      <w:pPr>
        <w:jc w:val="both"/>
        <w:rPr>
          <w:sz w:val="24"/>
          <w:szCs w:val="24"/>
        </w:rPr>
      </w:pPr>
      <w:r w:rsidRPr="003710EA">
        <w:rPr>
          <w:b/>
          <w:sz w:val="24"/>
          <w:szCs w:val="24"/>
        </w:rPr>
        <w:t>NOW, THEREFORE, BE IT RESOLVED</w:t>
      </w:r>
      <w:r w:rsidRPr="003710EA">
        <w:rPr>
          <w:sz w:val="24"/>
          <w:szCs w:val="24"/>
        </w:rPr>
        <w:t xml:space="preserve"> by the Governing Body of the Borough of Bloomingdale that the Borough Treasurer be and is hereby authorized to issue checks in the amount of $$6,560.74  for the lien redemption and $2,100.00 for the premium, to be made payable to US BANK CUST FOR PRO CAPITAL II, LLC, 50 SOUTH 16</w:t>
      </w:r>
      <w:r w:rsidRPr="003710EA">
        <w:rPr>
          <w:sz w:val="24"/>
          <w:szCs w:val="24"/>
          <w:vertAlign w:val="superscript"/>
        </w:rPr>
        <w:t>TH</w:t>
      </w:r>
      <w:r w:rsidRPr="003710EA">
        <w:rPr>
          <w:sz w:val="24"/>
          <w:szCs w:val="24"/>
        </w:rPr>
        <w:t xml:space="preserve"> STREET, SUITE 1950, PHILADELPHIA, PA 19102 for the redemption and cancellation of Tax Title Lien Certificate # 13-00011.</w:t>
      </w:r>
    </w:p>
    <w:p w:rsidR="00403137" w:rsidRPr="003710EA" w:rsidRDefault="00403137" w:rsidP="003710EA">
      <w:pPr>
        <w:jc w:val="both"/>
        <w:rPr>
          <w:sz w:val="24"/>
          <w:szCs w:val="24"/>
        </w:rPr>
      </w:pPr>
    </w:p>
    <w:p w:rsidR="00403137" w:rsidRPr="003710EA" w:rsidRDefault="00403137" w:rsidP="00F56367">
      <w:pPr>
        <w:jc w:val="both"/>
        <w:rPr>
          <w:sz w:val="24"/>
          <w:szCs w:val="24"/>
        </w:rPr>
      </w:pPr>
      <w:r w:rsidRPr="003710EA">
        <w:rPr>
          <w:sz w:val="24"/>
          <w:szCs w:val="24"/>
        </w:rPr>
        <w:t>1099 = $ 902.41</w:t>
      </w:r>
    </w:p>
    <w:p w:rsidR="00403137" w:rsidRPr="003710EA" w:rsidRDefault="00403137" w:rsidP="003710EA">
      <w:pPr>
        <w:rPr>
          <w:sz w:val="24"/>
          <w:szCs w:val="24"/>
        </w:rPr>
      </w:pPr>
      <w:r w:rsidRPr="003710EA">
        <w:rPr>
          <w:b/>
          <w:sz w:val="24"/>
          <w:szCs w:val="24"/>
        </w:rPr>
        <w:tab/>
      </w:r>
    </w:p>
    <w:p w:rsidR="00B64155" w:rsidRPr="003710EA" w:rsidRDefault="00403137" w:rsidP="003710EA">
      <w:pPr>
        <w:ind w:right="1440"/>
        <w:rPr>
          <w:sz w:val="24"/>
          <w:szCs w:val="24"/>
        </w:rPr>
      </w:pPr>
      <w:r w:rsidRPr="003710EA">
        <w:rPr>
          <w:sz w:val="24"/>
          <w:szCs w:val="24"/>
        </w:rPr>
        <w:t>Councilman Dellaripa seconded the motion and it carried as per the following roll call:  Council members:  Dellaripa; Hudson; Sondermeyer; Yazdi; Costa and D’Amato all YES.</w:t>
      </w:r>
    </w:p>
    <w:p w:rsidR="00403137" w:rsidRPr="003710EA" w:rsidRDefault="00403137" w:rsidP="003710EA">
      <w:pPr>
        <w:ind w:right="1440"/>
        <w:rPr>
          <w:sz w:val="24"/>
          <w:szCs w:val="24"/>
        </w:rPr>
      </w:pPr>
    </w:p>
    <w:p w:rsidR="00403137" w:rsidRPr="00F56367" w:rsidRDefault="00403137" w:rsidP="003710EA">
      <w:pPr>
        <w:ind w:right="1440"/>
        <w:rPr>
          <w:b/>
          <w:sz w:val="24"/>
          <w:szCs w:val="24"/>
        </w:rPr>
      </w:pPr>
      <w:r w:rsidRPr="00F56367">
        <w:rPr>
          <w:b/>
          <w:sz w:val="24"/>
          <w:szCs w:val="24"/>
        </w:rPr>
        <w:t>Adoption of Resolution No. 2015-11.5:  Chapter 159 Body Armor</w:t>
      </w:r>
    </w:p>
    <w:p w:rsidR="00403137" w:rsidRPr="003710EA" w:rsidRDefault="00403137" w:rsidP="003710EA">
      <w:pPr>
        <w:ind w:right="1440"/>
        <w:rPr>
          <w:sz w:val="24"/>
          <w:szCs w:val="24"/>
        </w:rPr>
      </w:pPr>
    </w:p>
    <w:p w:rsidR="00403137" w:rsidRPr="003710EA" w:rsidRDefault="00403137" w:rsidP="003710EA">
      <w:pPr>
        <w:ind w:right="1440"/>
        <w:rPr>
          <w:sz w:val="24"/>
          <w:szCs w:val="24"/>
        </w:rPr>
      </w:pPr>
      <w:r w:rsidRPr="003710EA">
        <w:rPr>
          <w:sz w:val="24"/>
          <w:szCs w:val="24"/>
        </w:rPr>
        <w:t>Councilwoman Hudson offered the following Resolution and moved for its adoption:</w:t>
      </w:r>
    </w:p>
    <w:p w:rsidR="00403137" w:rsidRPr="00F56367" w:rsidRDefault="00403137" w:rsidP="003710EA">
      <w:pPr>
        <w:ind w:right="1440"/>
        <w:rPr>
          <w:sz w:val="24"/>
          <w:szCs w:val="24"/>
        </w:rPr>
      </w:pPr>
    </w:p>
    <w:p w:rsidR="00403137" w:rsidRPr="00F56367" w:rsidRDefault="00403137" w:rsidP="003710EA">
      <w:pPr>
        <w:pStyle w:val="Heading1"/>
        <w:spacing w:before="77"/>
        <w:ind w:right="3191"/>
        <w:jc w:val="right"/>
        <w:rPr>
          <w:rFonts w:ascii="Times New Roman" w:hAnsi="Times New Roman" w:cs="Times New Roman"/>
          <w:sz w:val="24"/>
          <w:szCs w:val="24"/>
        </w:rPr>
      </w:pPr>
      <w:r w:rsidRPr="00F56367">
        <w:rPr>
          <w:rFonts w:ascii="Times New Roman" w:hAnsi="Times New Roman" w:cs="Times New Roman"/>
          <w:sz w:val="24"/>
          <w:szCs w:val="24"/>
        </w:rPr>
        <w:t>RESOLUTION NO. 2015-11.5</w:t>
      </w:r>
    </w:p>
    <w:p w:rsidR="00403137" w:rsidRPr="00F56367" w:rsidRDefault="00403137" w:rsidP="003710EA">
      <w:pPr>
        <w:pStyle w:val="Heading1"/>
        <w:spacing w:before="77"/>
        <w:ind w:right="3191"/>
        <w:jc w:val="right"/>
        <w:rPr>
          <w:rFonts w:ascii="Times New Roman" w:hAnsi="Times New Roman" w:cs="Times New Roman"/>
          <w:bCs/>
          <w:sz w:val="24"/>
          <w:szCs w:val="24"/>
        </w:rPr>
      </w:pPr>
      <w:r w:rsidRPr="00F56367">
        <w:rPr>
          <w:rFonts w:ascii="Times New Roman" w:hAnsi="Times New Roman" w:cs="Times New Roman"/>
          <w:sz w:val="24"/>
          <w:szCs w:val="24"/>
        </w:rPr>
        <w:t>OF</w:t>
      </w:r>
      <w:r w:rsidRPr="00F56367">
        <w:rPr>
          <w:rFonts w:ascii="Times New Roman" w:hAnsi="Times New Roman" w:cs="Times New Roman"/>
          <w:spacing w:val="-3"/>
          <w:sz w:val="24"/>
          <w:szCs w:val="24"/>
        </w:rPr>
        <w:t xml:space="preserve"> </w:t>
      </w:r>
      <w:r w:rsidRPr="00F56367">
        <w:rPr>
          <w:rFonts w:ascii="Times New Roman" w:hAnsi="Times New Roman" w:cs="Times New Roman"/>
          <w:sz w:val="24"/>
          <w:szCs w:val="24"/>
        </w:rPr>
        <w:t xml:space="preserve">THE </w:t>
      </w:r>
      <w:r w:rsidRPr="00F56367">
        <w:rPr>
          <w:rFonts w:ascii="Times New Roman" w:hAnsi="Times New Roman" w:cs="Times New Roman"/>
          <w:spacing w:val="-2"/>
          <w:sz w:val="24"/>
          <w:szCs w:val="24"/>
        </w:rPr>
        <w:t>G</w:t>
      </w:r>
      <w:r w:rsidRPr="00F56367">
        <w:rPr>
          <w:rFonts w:ascii="Times New Roman" w:hAnsi="Times New Roman" w:cs="Times New Roman"/>
          <w:sz w:val="24"/>
          <w:szCs w:val="24"/>
        </w:rPr>
        <w:t>OVER</w:t>
      </w:r>
      <w:r w:rsidRPr="00F56367">
        <w:rPr>
          <w:rFonts w:ascii="Times New Roman" w:hAnsi="Times New Roman" w:cs="Times New Roman"/>
          <w:spacing w:val="-1"/>
          <w:sz w:val="24"/>
          <w:szCs w:val="24"/>
        </w:rPr>
        <w:t>N</w:t>
      </w:r>
      <w:r w:rsidRPr="00F56367">
        <w:rPr>
          <w:rFonts w:ascii="Times New Roman" w:hAnsi="Times New Roman" w:cs="Times New Roman"/>
          <w:sz w:val="24"/>
          <w:szCs w:val="24"/>
        </w:rPr>
        <w:t>I</w:t>
      </w:r>
      <w:r w:rsidRPr="00F56367">
        <w:rPr>
          <w:rFonts w:ascii="Times New Roman" w:hAnsi="Times New Roman" w:cs="Times New Roman"/>
          <w:spacing w:val="1"/>
          <w:sz w:val="24"/>
          <w:szCs w:val="24"/>
        </w:rPr>
        <w:t>N</w:t>
      </w:r>
      <w:r w:rsidRPr="00F56367">
        <w:rPr>
          <w:rFonts w:ascii="Times New Roman" w:hAnsi="Times New Roman" w:cs="Times New Roman"/>
          <w:sz w:val="24"/>
          <w:szCs w:val="24"/>
        </w:rPr>
        <w:t>G</w:t>
      </w:r>
      <w:r w:rsidRPr="00F56367">
        <w:rPr>
          <w:rFonts w:ascii="Times New Roman" w:hAnsi="Times New Roman" w:cs="Times New Roman"/>
          <w:spacing w:val="-2"/>
          <w:sz w:val="24"/>
          <w:szCs w:val="24"/>
        </w:rPr>
        <w:t xml:space="preserve"> </w:t>
      </w:r>
      <w:r w:rsidRPr="00F56367">
        <w:rPr>
          <w:rFonts w:ascii="Times New Roman" w:hAnsi="Times New Roman" w:cs="Times New Roman"/>
          <w:sz w:val="24"/>
          <w:szCs w:val="24"/>
        </w:rPr>
        <w:t>BODY</w:t>
      </w:r>
    </w:p>
    <w:p w:rsidR="00403137" w:rsidRPr="003710EA" w:rsidRDefault="00403137" w:rsidP="003710EA">
      <w:pPr>
        <w:ind w:left="2426" w:hanging="2426"/>
        <w:jc w:val="center"/>
        <w:rPr>
          <w:sz w:val="24"/>
          <w:szCs w:val="24"/>
        </w:rPr>
      </w:pPr>
      <w:r w:rsidRPr="003710EA">
        <w:rPr>
          <w:b/>
          <w:bCs/>
          <w:sz w:val="24"/>
          <w:szCs w:val="24"/>
          <w:u w:val="thick" w:color="000000"/>
        </w:rPr>
        <w:t>OF</w:t>
      </w:r>
      <w:r w:rsidRPr="003710EA">
        <w:rPr>
          <w:b/>
          <w:bCs/>
          <w:spacing w:val="-3"/>
          <w:sz w:val="24"/>
          <w:szCs w:val="24"/>
          <w:u w:val="thick" w:color="000000"/>
        </w:rPr>
        <w:t xml:space="preserve"> </w:t>
      </w:r>
      <w:r w:rsidRPr="003710EA">
        <w:rPr>
          <w:b/>
          <w:bCs/>
          <w:sz w:val="24"/>
          <w:szCs w:val="24"/>
          <w:u w:val="thick" w:color="000000"/>
        </w:rPr>
        <w:t>THE BOROU</w:t>
      </w:r>
      <w:r w:rsidRPr="003710EA">
        <w:rPr>
          <w:b/>
          <w:bCs/>
          <w:spacing w:val="-2"/>
          <w:sz w:val="24"/>
          <w:szCs w:val="24"/>
          <w:u w:val="thick" w:color="000000"/>
        </w:rPr>
        <w:t>G</w:t>
      </w:r>
      <w:r w:rsidRPr="003710EA">
        <w:rPr>
          <w:b/>
          <w:bCs/>
          <w:sz w:val="24"/>
          <w:szCs w:val="24"/>
          <w:u w:val="thick" w:color="000000"/>
        </w:rPr>
        <w:t>H OF</w:t>
      </w:r>
      <w:r w:rsidRPr="003710EA">
        <w:rPr>
          <w:b/>
          <w:bCs/>
          <w:spacing w:val="-3"/>
          <w:sz w:val="24"/>
          <w:szCs w:val="24"/>
          <w:u w:val="thick" w:color="000000"/>
        </w:rPr>
        <w:t xml:space="preserve"> </w:t>
      </w:r>
      <w:r w:rsidRPr="003710EA">
        <w:rPr>
          <w:b/>
          <w:bCs/>
          <w:sz w:val="24"/>
          <w:szCs w:val="24"/>
          <w:u w:val="thick" w:color="000000"/>
        </w:rPr>
        <w:t>BLOO</w:t>
      </w:r>
      <w:r w:rsidRPr="003710EA">
        <w:rPr>
          <w:b/>
          <w:bCs/>
          <w:spacing w:val="-1"/>
          <w:sz w:val="24"/>
          <w:szCs w:val="24"/>
          <w:u w:val="thick" w:color="000000"/>
        </w:rPr>
        <w:t>M</w:t>
      </w:r>
      <w:r w:rsidRPr="003710EA">
        <w:rPr>
          <w:b/>
          <w:bCs/>
          <w:sz w:val="24"/>
          <w:szCs w:val="24"/>
          <w:u w:val="thick" w:color="000000"/>
        </w:rPr>
        <w:t>IN</w:t>
      </w:r>
      <w:r w:rsidRPr="003710EA">
        <w:rPr>
          <w:b/>
          <w:bCs/>
          <w:spacing w:val="-3"/>
          <w:sz w:val="24"/>
          <w:szCs w:val="24"/>
          <w:u w:val="thick" w:color="000000"/>
        </w:rPr>
        <w:t>G</w:t>
      </w:r>
      <w:r w:rsidRPr="003710EA">
        <w:rPr>
          <w:b/>
          <w:bCs/>
          <w:spacing w:val="1"/>
          <w:sz w:val="24"/>
          <w:szCs w:val="24"/>
          <w:u w:val="thick" w:color="000000"/>
        </w:rPr>
        <w:t>D</w:t>
      </w:r>
      <w:r w:rsidRPr="003710EA">
        <w:rPr>
          <w:b/>
          <w:bCs/>
          <w:sz w:val="24"/>
          <w:szCs w:val="24"/>
          <w:u w:val="thick" w:color="000000"/>
        </w:rPr>
        <w:t>ALE</w:t>
      </w:r>
    </w:p>
    <w:p w:rsidR="00403137" w:rsidRPr="003710EA" w:rsidRDefault="00403137" w:rsidP="003710EA">
      <w:pPr>
        <w:spacing w:before="7"/>
        <w:ind w:hanging="2426"/>
        <w:jc w:val="center"/>
        <w:rPr>
          <w:sz w:val="24"/>
          <w:szCs w:val="24"/>
        </w:rPr>
      </w:pPr>
    </w:p>
    <w:p w:rsidR="00403137" w:rsidRPr="003710EA" w:rsidRDefault="00403137" w:rsidP="00F56367">
      <w:pPr>
        <w:pStyle w:val="Heading2"/>
        <w:spacing w:before="69"/>
        <w:ind w:left="215" w:right="232"/>
        <w:jc w:val="center"/>
        <w:rPr>
          <w:szCs w:val="24"/>
        </w:rPr>
      </w:pPr>
      <w:r w:rsidRPr="003710EA">
        <w:rPr>
          <w:szCs w:val="24"/>
        </w:rPr>
        <w:t>Aut</w:t>
      </w:r>
      <w:r w:rsidRPr="003710EA">
        <w:rPr>
          <w:spacing w:val="1"/>
          <w:szCs w:val="24"/>
        </w:rPr>
        <w:t>h</w:t>
      </w:r>
      <w:r w:rsidRPr="003710EA">
        <w:rPr>
          <w:szCs w:val="24"/>
        </w:rPr>
        <w:t>o</w:t>
      </w:r>
      <w:r w:rsidRPr="003710EA">
        <w:rPr>
          <w:spacing w:val="-3"/>
          <w:szCs w:val="24"/>
        </w:rPr>
        <w:t>r</w:t>
      </w:r>
      <w:r w:rsidRPr="003710EA">
        <w:rPr>
          <w:szCs w:val="24"/>
        </w:rPr>
        <w:t>i</w:t>
      </w:r>
      <w:r w:rsidRPr="003710EA">
        <w:rPr>
          <w:spacing w:val="1"/>
          <w:szCs w:val="24"/>
        </w:rPr>
        <w:t>z</w:t>
      </w:r>
      <w:r w:rsidRPr="003710EA">
        <w:rPr>
          <w:szCs w:val="24"/>
        </w:rPr>
        <w:t xml:space="preserve">ing </w:t>
      </w:r>
      <w:r w:rsidRPr="003710EA">
        <w:rPr>
          <w:spacing w:val="-2"/>
          <w:szCs w:val="24"/>
        </w:rPr>
        <w:t>t</w:t>
      </w:r>
      <w:r w:rsidRPr="003710EA">
        <w:rPr>
          <w:szCs w:val="24"/>
        </w:rPr>
        <w:t>he</w:t>
      </w:r>
      <w:r w:rsidRPr="003710EA">
        <w:rPr>
          <w:spacing w:val="-1"/>
          <w:szCs w:val="24"/>
        </w:rPr>
        <w:t xml:space="preserve"> </w:t>
      </w:r>
      <w:r w:rsidRPr="003710EA">
        <w:rPr>
          <w:szCs w:val="24"/>
        </w:rPr>
        <w:t>Ins</w:t>
      </w:r>
      <w:r w:rsidRPr="003710EA">
        <w:rPr>
          <w:spacing w:val="-1"/>
          <w:szCs w:val="24"/>
        </w:rPr>
        <w:t>e</w:t>
      </w:r>
      <w:r w:rsidRPr="003710EA">
        <w:rPr>
          <w:szCs w:val="24"/>
        </w:rPr>
        <w:t>rti</w:t>
      </w:r>
      <w:r w:rsidRPr="003710EA">
        <w:rPr>
          <w:spacing w:val="-3"/>
          <w:szCs w:val="24"/>
        </w:rPr>
        <w:t>o</w:t>
      </w:r>
      <w:r w:rsidRPr="003710EA">
        <w:rPr>
          <w:szCs w:val="24"/>
        </w:rPr>
        <w:t>n i</w:t>
      </w:r>
      <w:r w:rsidRPr="003710EA">
        <w:rPr>
          <w:spacing w:val="1"/>
          <w:szCs w:val="24"/>
        </w:rPr>
        <w:t>n</w:t>
      </w:r>
      <w:r w:rsidRPr="003710EA">
        <w:rPr>
          <w:szCs w:val="24"/>
        </w:rPr>
        <w:t xml:space="preserve">to </w:t>
      </w:r>
      <w:r w:rsidRPr="003710EA">
        <w:rPr>
          <w:spacing w:val="-2"/>
          <w:szCs w:val="24"/>
        </w:rPr>
        <w:t>t</w:t>
      </w:r>
      <w:r w:rsidRPr="003710EA">
        <w:rPr>
          <w:szCs w:val="24"/>
        </w:rPr>
        <w:t>he</w:t>
      </w:r>
      <w:r w:rsidRPr="003710EA">
        <w:rPr>
          <w:spacing w:val="-1"/>
          <w:szCs w:val="24"/>
        </w:rPr>
        <w:t xml:space="preserve"> </w:t>
      </w:r>
      <w:r w:rsidRPr="003710EA">
        <w:rPr>
          <w:spacing w:val="-2"/>
          <w:szCs w:val="24"/>
        </w:rPr>
        <w:t>F</w:t>
      </w:r>
      <w:r w:rsidRPr="003710EA">
        <w:rPr>
          <w:spacing w:val="1"/>
          <w:szCs w:val="24"/>
        </w:rPr>
        <w:t>Y</w:t>
      </w:r>
      <w:r w:rsidRPr="003710EA">
        <w:rPr>
          <w:szCs w:val="24"/>
        </w:rPr>
        <w:t>2015</w:t>
      </w:r>
      <w:r w:rsidRPr="003710EA">
        <w:rPr>
          <w:spacing w:val="2"/>
          <w:szCs w:val="24"/>
        </w:rPr>
        <w:t xml:space="preserve"> </w:t>
      </w:r>
      <w:r w:rsidRPr="003710EA">
        <w:rPr>
          <w:szCs w:val="24"/>
        </w:rPr>
        <w:t>Mu</w:t>
      </w:r>
      <w:r w:rsidRPr="003710EA">
        <w:rPr>
          <w:spacing w:val="-2"/>
          <w:szCs w:val="24"/>
        </w:rPr>
        <w:t>ni</w:t>
      </w:r>
      <w:r w:rsidRPr="003710EA">
        <w:rPr>
          <w:spacing w:val="-1"/>
          <w:szCs w:val="24"/>
        </w:rPr>
        <w:t>c</w:t>
      </w:r>
      <w:r w:rsidRPr="003710EA">
        <w:rPr>
          <w:szCs w:val="24"/>
        </w:rPr>
        <w:t>ipal Budg</w:t>
      </w:r>
      <w:r w:rsidRPr="003710EA">
        <w:rPr>
          <w:spacing w:val="-1"/>
          <w:szCs w:val="24"/>
        </w:rPr>
        <w:t>e</w:t>
      </w:r>
      <w:r w:rsidRPr="003710EA">
        <w:rPr>
          <w:szCs w:val="24"/>
        </w:rPr>
        <w:t>t Purs</w:t>
      </w:r>
      <w:r w:rsidRPr="003710EA">
        <w:rPr>
          <w:spacing w:val="1"/>
          <w:szCs w:val="24"/>
        </w:rPr>
        <w:t>u</w:t>
      </w:r>
      <w:r w:rsidRPr="003710EA">
        <w:rPr>
          <w:spacing w:val="-3"/>
          <w:szCs w:val="24"/>
        </w:rPr>
        <w:t>a</w:t>
      </w:r>
      <w:r w:rsidRPr="003710EA">
        <w:rPr>
          <w:szCs w:val="24"/>
        </w:rPr>
        <w:t xml:space="preserve">nt </w:t>
      </w:r>
      <w:r w:rsidRPr="003710EA">
        <w:rPr>
          <w:spacing w:val="-2"/>
          <w:szCs w:val="24"/>
        </w:rPr>
        <w:t>t</w:t>
      </w:r>
      <w:r w:rsidRPr="003710EA">
        <w:rPr>
          <w:szCs w:val="24"/>
        </w:rPr>
        <w:t>o N.J.S.A. 40A:</w:t>
      </w:r>
      <w:r w:rsidRPr="003710EA">
        <w:rPr>
          <w:spacing w:val="2"/>
          <w:szCs w:val="24"/>
        </w:rPr>
        <w:t>4</w:t>
      </w:r>
      <w:r w:rsidRPr="003710EA">
        <w:rPr>
          <w:spacing w:val="-1"/>
          <w:szCs w:val="24"/>
        </w:rPr>
        <w:t>-</w:t>
      </w:r>
      <w:r w:rsidRPr="003710EA">
        <w:rPr>
          <w:szCs w:val="24"/>
        </w:rPr>
        <w:t>87 (Chapter 159, P.</w:t>
      </w:r>
      <w:r w:rsidRPr="003710EA">
        <w:rPr>
          <w:spacing w:val="-1"/>
          <w:szCs w:val="24"/>
        </w:rPr>
        <w:t>L</w:t>
      </w:r>
      <w:r w:rsidRPr="003710EA">
        <w:rPr>
          <w:szCs w:val="24"/>
        </w:rPr>
        <w:t>. 1948)</w:t>
      </w:r>
      <w:r w:rsidRPr="003710EA">
        <w:rPr>
          <w:spacing w:val="-1"/>
          <w:szCs w:val="24"/>
        </w:rPr>
        <w:t xml:space="preserve"> </w:t>
      </w:r>
      <w:r w:rsidRPr="003710EA">
        <w:rPr>
          <w:szCs w:val="24"/>
        </w:rPr>
        <w:t>of a</w:t>
      </w:r>
      <w:r w:rsidRPr="003710EA">
        <w:rPr>
          <w:spacing w:val="-1"/>
          <w:szCs w:val="24"/>
        </w:rPr>
        <w:t xml:space="preserve"> </w:t>
      </w:r>
      <w:r w:rsidRPr="003710EA">
        <w:rPr>
          <w:szCs w:val="24"/>
        </w:rPr>
        <w:t>Sp</w:t>
      </w:r>
      <w:r w:rsidRPr="003710EA">
        <w:rPr>
          <w:spacing w:val="-1"/>
          <w:szCs w:val="24"/>
        </w:rPr>
        <w:t>ec</w:t>
      </w:r>
      <w:r w:rsidRPr="003710EA">
        <w:rPr>
          <w:szCs w:val="24"/>
        </w:rPr>
        <w:t>ial Item</w:t>
      </w:r>
      <w:r w:rsidRPr="003710EA">
        <w:rPr>
          <w:spacing w:val="2"/>
          <w:szCs w:val="24"/>
        </w:rPr>
        <w:t xml:space="preserve"> </w:t>
      </w:r>
      <w:r w:rsidRPr="003710EA">
        <w:rPr>
          <w:szCs w:val="24"/>
        </w:rPr>
        <w:t>of R</w:t>
      </w:r>
      <w:r w:rsidRPr="003710EA">
        <w:rPr>
          <w:spacing w:val="-1"/>
          <w:szCs w:val="24"/>
        </w:rPr>
        <w:t>eve</w:t>
      </w:r>
      <w:r w:rsidRPr="003710EA">
        <w:rPr>
          <w:szCs w:val="24"/>
        </w:rPr>
        <w:t>nue</w:t>
      </w:r>
      <w:r w:rsidRPr="003710EA">
        <w:rPr>
          <w:spacing w:val="-1"/>
          <w:szCs w:val="24"/>
        </w:rPr>
        <w:t xml:space="preserve"> </w:t>
      </w:r>
      <w:r w:rsidRPr="003710EA">
        <w:rPr>
          <w:szCs w:val="24"/>
        </w:rPr>
        <w:t>in</w:t>
      </w:r>
      <w:r w:rsidRPr="003710EA">
        <w:rPr>
          <w:spacing w:val="1"/>
          <w:szCs w:val="24"/>
        </w:rPr>
        <w:t xml:space="preserve"> </w:t>
      </w:r>
      <w:r w:rsidRPr="003710EA">
        <w:rPr>
          <w:szCs w:val="24"/>
        </w:rPr>
        <w:t>t</w:t>
      </w:r>
      <w:r w:rsidRPr="003710EA">
        <w:rPr>
          <w:spacing w:val="1"/>
          <w:szCs w:val="24"/>
        </w:rPr>
        <w:t>h</w:t>
      </w:r>
      <w:r w:rsidRPr="003710EA">
        <w:rPr>
          <w:szCs w:val="24"/>
        </w:rPr>
        <w:t>e</w:t>
      </w:r>
      <w:r w:rsidRPr="003710EA">
        <w:rPr>
          <w:spacing w:val="-1"/>
          <w:szCs w:val="24"/>
        </w:rPr>
        <w:t xml:space="preserve"> </w:t>
      </w:r>
      <w:r w:rsidRPr="003710EA">
        <w:rPr>
          <w:szCs w:val="24"/>
        </w:rPr>
        <w:t>Fo</w:t>
      </w:r>
      <w:r w:rsidRPr="003710EA">
        <w:rPr>
          <w:spacing w:val="-3"/>
          <w:szCs w:val="24"/>
        </w:rPr>
        <w:t>r</w:t>
      </w:r>
      <w:r w:rsidRPr="003710EA">
        <w:rPr>
          <w:szCs w:val="24"/>
        </w:rPr>
        <w:t>m</w:t>
      </w:r>
      <w:r w:rsidRPr="003710EA">
        <w:rPr>
          <w:spacing w:val="2"/>
          <w:szCs w:val="24"/>
        </w:rPr>
        <w:t xml:space="preserve"> </w:t>
      </w:r>
      <w:r w:rsidRPr="003710EA">
        <w:rPr>
          <w:szCs w:val="24"/>
        </w:rPr>
        <w:t>of a</w:t>
      </w:r>
      <w:r w:rsidRPr="003710EA">
        <w:rPr>
          <w:spacing w:val="-1"/>
          <w:szCs w:val="24"/>
        </w:rPr>
        <w:t xml:space="preserve"> </w:t>
      </w:r>
      <w:r w:rsidRPr="003710EA">
        <w:rPr>
          <w:spacing w:val="-2"/>
          <w:szCs w:val="24"/>
        </w:rPr>
        <w:t>St</w:t>
      </w:r>
      <w:r w:rsidRPr="003710EA">
        <w:rPr>
          <w:szCs w:val="24"/>
        </w:rPr>
        <w:t>ate of</w:t>
      </w:r>
      <w:r w:rsidRPr="003710EA">
        <w:rPr>
          <w:spacing w:val="-2"/>
          <w:szCs w:val="24"/>
        </w:rPr>
        <w:t xml:space="preserve"> </w:t>
      </w:r>
      <w:r w:rsidRPr="003710EA">
        <w:rPr>
          <w:szCs w:val="24"/>
        </w:rPr>
        <w:t>N</w:t>
      </w:r>
      <w:r w:rsidRPr="003710EA">
        <w:rPr>
          <w:spacing w:val="-2"/>
          <w:szCs w:val="24"/>
        </w:rPr>
        <w:t>e</w:t>
      </w:r>
      <w:r w:rsidRPr="003710EA">
        <w:rPr>
          <w:szCs w:val="24"/>
        </w:rPr>
        <w:t>w J</w:t>
      </w:r>
      <w:r w:rsidRPr="003710EA">
        <w:rPr>
          <w:spacing w:val="-1"/>
          <w:szCs w:val="24"/>
        </w:rPr>
        <w:t>e</w:t>
      </w:r>
      <w:r w:rsidRPr="003710EA">
        <w:rPr>
          <w:szCs w:val="24"/>
        </w:rPr>
        <w:t>rs</w:t>
      </w:r>
      <w:r w:rsidRPr="003710EA">
        <w:rPr>
          <w:spacing w:val="1"/>
          <w:szCs w:val="24"/>
        </w:rPr>
        <w:t>e</w:t>
      </w:r>
      <w:r w:rsidRPr="003710EA">
        <w:rPr>
          <w:szCs w:val="24"/>
        </w:rPr>
        <w:t>y</w:t>
      </w:r>
      <w:r w:rsidR="00F56367">
        <w:rPr>
          <w:szCs w:val="24"/>
        </w:rPr>
        <w:t xml:space="preserve"> </w:t>
      </w:r>
      <w:r w:rsidRPr="003710EA">
        <w:rPr>
          <w:bCs/>
          <w:i/>
          <w:szCs w:val="24"/>
        </w:rPr>
        <w:t>Body</w:t>
      </w:r>
      <w:r w:rsidRPr="003710EA">
        <w:rPr>
          <w:bCs/>
          <w:i/>
          <w:spacing w:val="-1"/>
          <w:szCs w:val="24"/>
        </w:rPr>
        <w:t xml:space="preserve"> </w:t>
      </w:r>
      <w:r w:rsidR="00F56367" w:rsidRPr="00F56367">
        <w:rPr>
          <w:bCs/>
          <w:i/>
          <w:szCs w:val="24"/>
        </w:rPr>
        <w:t>A</w:t>
      </w:r>
      <w:r w:rsidR="00F56367" w:rsidRPr="00F56367">
        <w:rPr>
          <w:bCs/>
          <w:i/>
          <w:spacing w:val="2"/>
          <w:szCs w:val="24"/>
        </w:rPr>
        <w:t>r</w:t>
      </w:r>
      <w:r w:rsidR="00F56367" w:rsidRPr="00F56367">
        <w:rPr>
          <w:bCs/>
          <w:i/>
          <w:szCs w:val="24"/>
        </w:rPr>
        <w:t>m</w:t>
      </w:r>
      <w:r w:rsidR="00F56367" w:rsidRPr="00F56367">
        <w:rPr>
          <w:bCs/>
          <w:i/>
          <w:spacing w:val="-3"/>
          <w:szCs w:val="24"/>
        </w:rPr>
        <w:t>o</w:t>
      </w:r>
      <w:r w:rsidR="00F56367" w:rsidRPr="00F56367">
        <w:rPr>
          <w:bCs/>
          <w:i/>
          <w:szCs w:val="24"/>
        </w:rPr>
        <w:t>r</w:t>
      </w:r>
      <w:r w:rsidRPr="003710EA">
        <w:rPr>
          <w:bCs/>
          <w:i/>
          <w:szCs w:val="24"/>
        </w:rPr>
        <w:t xml:space="preserve"> Grant</w:t>
      </w:r>
    </w:p>
    <w:p w:rsidR="00403137" w:rsidRPr="003710EA" w:rsidRDefault="00403137" w:rsidP="003710EA">
      <w:pPr>
        <w:spacing w:before="7"/>
        <w:rPr>
          <w:sz w:val="24"/>
          <w:szCs w:val="24"/>
        </w:rPr>
      </w:pPr>
    </w:p>
    <w:p w:rsidR="00403137" w:rsidRPr="003710EA" w:rsidRDefault="00403137" w:rsidP="003710EA">
      <w:pPr>
        <w:rPr>
          <w:sz w:val="24"/>
          <w:szCs w:val="24"/>
        </w:rPr>
      </w:pPr>
    </w:p>
    <w:p w:rsidR="00403137" w:rsidRPr="003710EA" w:rsidRDefault="00403137" w:rsidP="003710EA">
      <w:pPr>
        <w:pStyle w:val="BodyText"/>
        <w:ind w:right="118"/>
        <w:jc w:val="both"/>
        <w:rPr>
          <w:rFonts w:cs="Times New Roman"/>
        </w:rPr>
      </w:pPr>
      <w:r w:rsidRPr="003710EA">
        <w:rPr>
          <w:rFonts w:cs="Times New Roman"/>
          <w:b/>
          <w:bCs/>
        </w:rPr>
        <w:t>WHEREAS,</w:t>
      </w:r>
      <w:r w:rsidRPr="003710EA">
        <w:rPr>
          <w:rFonts w:cs="Times New Roman"/>
          <w:b/>
          <w:bCs/>
          <w:spacing w:val="22"/>
        </w:rPr>
        <w:t xml:space="preserve"> </w:t>
      </w:r>
      <w:r w:rsidRPr="003710EA">
        <w:rPr>
          <w:rFonts w:cs="Times New Roman"/>
        </w:rPr>
        <w:t>the</w:t>
      </w:r>
      <w:r w:rsidRPr="003710EA">
        <w:rPr>
          <w:rFonts w:cs="Times New Roman"/>
          <w:spacing w:val="20"/>
        </w:rPr>
        <w:t xml:space="preserve"> </w:t>
      </w:r>
      <w:r w:rsidRPr="003710EA">
        <w:rPr>
          <w:rFonts w:cs="Times New Roman"/>
        </w:rPr>
        <w:t>Gov</w:t>
      </w:r>
      <w:r w:rsidRPr="003710EA">
        <w:rPr>
          <w:rFonts w:cs="Times New Roman"/>
          <w:spacing w:val="-2"/>
        </w:rPr>
        <w:t>e</w:t>
      </w:r>
      <w:r w:rsidRPr="003710EA">
        <w:rPr>
          <w:rFonts w:cs="Times New Roman"/>
        </w:rPr>
        <w:t>rning</w:t>
      </w:r>
      <w:r w:rsidRPr="003710EA">
        <w:rPr>
          <w:rFonts w:cs="Times New Roman"/>
          <w:spacing w:val="21"/>
        </w:rPr>
        <w:t xml:space="preserve"> </w:t>
      </w:r>
      <w:r w:rsidRPr="003710EA">
        <w:rPr>
          <w:rFonts w:cs="Times New Roman"/>
          <w:spacing w:val="-2"/>
        </w:rPr>
        <w:t>B</w:t>
      </w:r>
      <w:r w:rsidRPr="003710EA">
        <w:rPr>
          <w:rFonts w:cs="Times New Roman"/>
        </w:rPr>
        <w:t>o</w:t>
      </w:r>
      <w:r w:rsidRPr="003710EA">
        <w:rPr>
          <w:rFonts w:cs="Times New Roman"/>
          <w:spacing w:val="4"/>
        </w:rPr>
        <w:t>d</w:t>
      </w:r>
      <w:r w:rsidRPr="003710EA">
        <w:rPr>
          <w:rFonts w:cs="Times New Roman"/>
        </w:rPr>
        <w:t>y</w:t>
      </w:r>
      <w:r w:rsidRPr="003710EA">
        <w:rPr>
          <w:rFonts w:cs="Times New Roman"/>
          <w:spacing w:val="18"/>
        </w:rPr>
        <w:t xml:space="preserve"> </w:t>
      </w:r>
      <w:r w:rsidRPr="003710EA">
        <w:rPr>
          <w:rFonts w:cs="Times New Roman"/>
        </w:rPr>
        <w:t>(</w:t>
      </w:r>
      <w:r w:rsidRPr="003710EA">
        <w:rPr>
          <w:rFonts w:cs="Times New Roman"/>
          <w:spacing w:val="-2"/>
        </w:rPr>
        <w:t>“</w:t>
      </w:r>
      <w:r w:rsidRPr="003710EA">
        <w:rPr>
          <w:rFonts w:cs="Times New Roman"/>
        </w:rPr>
        <w:t>Go</w:t>
      </w:r>
      <w:r w:rsidRPr="003710EA">
        <w:rPr>
          <w:rFonts w:cs="Times New Roman"/>
          <w:spacing w:val="1"/>
        </w:rPr>
        <w:t>v</w:t>
      </w:r>
      <w:r w:rsidRPr="003710EA">
        <w:rPr>
          <w:rFonts w:cs="Times New Roman"/>
          <w:spacing w:val="-1"/>
        </w:rPr>
        <w:t>e</w:t>
      </w:r>
      <w:r w:rsidRPr="003710EA">
        <w:rPr>
          <w:rFonts w:cs="Times New Roman"/>
        </w:rPr>
        <w:t>rni</w:t>
      </w:r>
      <w:r w:rsidRPr="003710EA">
        <w:rPr>
          <w:rFonts w:cs="Times New Roman"/>
          <w:spacing w:val="1"/>
        </w:rPr>
        <w:t>n</w:t>
      </w:r>
      <w:r w:rsidRPr="003710EA">
        <w:rPr>
          <w:rFonts w:cs="Times New Roman"/>
        </w:rPr>
        <w:t>g</w:t>
      </w:r>
      <w:r w:rsidRPr="003710EA">
        <w:rPr>
          <w:rFonts w:cs="Times New Roman"/>
          <w:spacing w:val="21"/>
        </w:rPr>
        <w:t xml:space="preserve"> </w:t>
      </w:r>
      <w:r w:rsidRPr="003710EA">
        <w:rPr>
          <w:rFonts w:cs="Times New Roman"/>
          <w:spacing w:val="-2"/>
        </w:rPr>
        <w:t>B</w:t>
      </w:r>
      <w:r w:rsidRPr="003710EA">
        <w:rPr>
          <w:rFonts w:cs="Times New Roman"/>
        </w:rPr>
        <w:t>o</w:t>
      </w:r>
      <w:r w:rsidRPr="003710EA">
        <w:rPr>
          <w:rFonts w:cs="Times New Roman"/>
          <w:spacing w:val="4"/>
        </w:rPr>
        <w:t>d</w:t>
      </w:r>
      <w:r w:rsidRPr="003710EA">
        <w:rPr>
          <w:rFonts w:cs="Times New Roman"/>
          <w:spacing w:val="-5"/>
        </w:rPr>
        <w:t>y</w:t>
      </w:r>
      <w:r w:rsidRPr="003710EA">
        <w:rPr>
          <w:rFonts w:cs="Times New Roman"/>
          <w:spacing w:val="1"/>
        </w:rPr>
        <w:t>”</w:t>
      </w:r>
      <w:r w:rsidRPr="003710EA">
        <w:rPr>
          <w:rFonts w:cs="Times New Roman"/>
        </w:rPr>
        <w:t>)</w:t>
      </w:r>
      <w:r w:rsidRPr="003710EA">
        <w:rPr>
          <w:rFonts w:cs="Times New Roman"/>
          <w:spacing w:val="20"/>
        </w:rPr>
        <w:t xml:space="preserve"> </w:t>
      </w:r>
      <w:r w:rsidRPr="003710EA">
        <w:rPr>
          <w:rFonts w:cs="Times New Roman"/>
        </w:rPr>
        <w:t>of</w:t>
      </w:r>
      <w:r w:rsidRPr="003710EA">
        <w:rPr>
          <w:rFonts w:cs="Times New Roman"/>
          <w:spacing w:val="20"/>
        </w:rPr>
        <w:t xml:space="preserve"> </w:t>
      </w:r>
      <w:r w:rsidRPr="003710EA">
        <w:rPr>
          <w:rFonts w:cs="Times New Roman"/>
        </w:rPr>
        <w:t>t</w:t>
      </w:r>
      <w:r w:rsidRPr="003710EA">
        <w:rPr>
          <w:rFonts w:cs="Times New Roman"/>
          <w:spacing w:val="2"/>
        </w:rPr>
        <w:t>h</w:t>
      </w:r>
      <w:r w:rsidRPr="003710EA">
        <w:rPr>
          <w:rFonts w:cs="Times New Roman"/>
        </w:rPr>
        <w:t>e</w:t>
      </w:r>
      <w:r w:rsidRPr="003710EA">
        <w:rPr>
          <w:rFonts w:cs="Times New Roman"/>
          <w:spacing w:val="20"/>
        </w:rPr>
        <w:t xml:space="preserve"> </w:t>
      </w:r>
      <w:r w:rsidRPr="003710EA">
        <w:rPr>
          <w:rFonts w:cs="Times New Roman"/>
          <w:spacing w:val="-2"/>
        </w:rPr>
        <w:t>B</w:t>
      </w:r>
      <w:r w:rsidRPr="003710EA">
        <w:rPr>
          <w:rFonts w:cs="Times New Roman"/>
          <w:spacing w:val="2"/>
        </w:rPr>
        <w:t>o</w:t>
      </w:r>
      <w:r w:rsidRPr="003710EA">
        <w:rPr>
          <w:rFonts w:cs="Times New Roman"/>
        </w:rPr>
        <w:t>r</w:t>
      </w:r>
      <w:r w:rsidRPr="003710EA">
        <w:rPr>
          <w:rFonts w:cs="Times New Roman"/>
          <w:spacing w:val="1"/>
        </w:rPr>
        <w:t>o</w:t>
      </w:r>
      <w:r w:rsidRPr="003710EA">
        <w:rPr>
          <w:rFonts w:cs="Times New Roman"/>
        </w:rPr>
        <w:t>u</w:t>
      </w:r>
      <w:r w:rsidRPr="003710EA">
        <w:rPr>
          <w:rFonts w:cs="Times New Roman"/>
          <w:spacing w:val="-3"/>
        </w:rPr>
        <w:t>g</w:t>
      </w:r>
      <w:r w:rsidRPr="003710EA">
        <w:rPr>
          <w:rFonts w:cs="Times New Roman"/>
        </w:rPr>
        <w:t>h</w:t>
      </w:r>
      <w:r w:rsidRPr="003710EA">
        <w:rPr>
          <w:rFonts w:cs="Times New Roman"/>
          <w:spacing w:val="21"/>
        </w:rPr>
        <w:t xml:space="preserve"> </w:t>
      </w:r>
      <w:r w:rsidRPr="003710EA">
        <w:rPr>
          <w:rFonts w:cs="Times New Roman"/>
          <w:spacing w:val="2"/>
        </w:rPr>
        <w:t>o</w:t>
      </w:r>
      <w:r w:rsidRPr="003710EA">
        <w:rPr>
          <w:rFonts w:cs="Times New Roman"/>
        </w:rPr>
        <w:t>f</w:t>
      </w:r>
      <w:r w:rsidRPr="003710EA">
        <w:rPr>
          <w:rFonts w:cs="Times New Roman"/>
          <w:spacing w:val="20"/>
        </w:rPr>
        <w:t xml:space="preserve"> </w:t>
      </w:r>
      <w:r w:rsidRPr="003710EA">
        <w:rPr>
          <w:rFonts w:cs="Times New Roman"/>
          <w:spacing w:val="-2"/>
        </w:rPr>
        <w:t>B</w:t>
      </w:r>
      <w:r w:rsidRPr="003710EA">
        <w:rPr>
          <w:rFonts w:cs="Times New Roman"/>
        </w:rPr>
        <w:t>loomi</w:t>
      </w:r>
      <w:r w:rsidRPr="003710EA">
        <w:rPr>
          <w:rFonts w:cs="Times New Roman"/>
          <w:spacing w:val="2"/>
        </w:rPr>
        <w:t>n</w:t>
      </w:r>
      <w:r w:rsidRPr="003710EA">
        <w:rPr>
          <w:rFonts w:cs="Times New Roman"/>
          <w:spacing w:val="-3"/>
        </w:rPr>
        <w:t>g</w:t>
      </w:r>
      <w:r w:rsidRPr="003710EA">
        <w:rPr>
          <w:rFonts w:cs="Times New Roman"/>
        </w:rPr>
        <w:t>d</w:t>
      </w:r>
      <w:r w:rsidRPr="003710EA">
        <w:rPr>
          <w:rFonts w:cs="Times New Roman"/>
          <w:spacing w:val="-1"/>
        </w:rPr>
        <w:t>a</w:t>
      </w:r>
      <w:r w:rsidRPr="003710EA">
        <w:rPr>
          <w:rFonts w:cs="Times New Roman"/>
        </w:rPr>
        <w:t>le (</w:t>
      </w:r>
      <w:r w:rsidRPr="003710EA">
        <w:rPr>
          <w:rFonts w:cs="Times New Roman"/>
          <w:spacing w:val="-2"/>
        </w:rPr>
        <w:t>“B</w:t>
      </w:r>
      <w:r w:rsidRPr="003710EA">
        <w:rPr>
          <w:rFonts w:cs="Times New Roman"/>
          <w:spacing w:val="2"/>
        </w:rPr>
        <w:t>o</w:t>
      </w:r>
      <w:r w:rsidRPr="003710EA">
        <w:rPr>
          <w:rFonts w:cs="Times New Roman"/>
        </w:rPr>
        <w:t>ro</w:t>
      </w:r>
      <w:r w:rsidRPr="003710EA">
        <w:rPr>
          <w:rFonts w:cs="Times New Roman"/>
          <w:spacing w:val="1"/>
        </w:rPr>
        <w:t>u</w:t>
      </w:r>
      <w:r w:rsidRPr="003710EA">
        <w:rPr>
          <w:rFonts w:cs="Times New Roman"/>
          <w:spacing w:val="-3"/>
        </w:rPr>
        <w:t>g</w:t>
      </w:r>
      <w:r w:rsidRPr="003710EA">
        <w:rPr>
          <w:rFonts w:cs="Times New Roman"/>
        </w:rPr>
        <w:t>h</w:t>
      </w:r>
      <w:r w:rsidRPr="003710EA">
        <w:rPr>
          <w:rFonts w:cs="Times New Roman"/>
          <w:spacing w:val="-1"/>
        </w:rPr>
        <w:t>”</w:t>
      </w:r>
      <w:r w:rsidRPr="003710EA">
        <w:rPr>
          <w:rFonts w:cs="Times New Roman"/>
        </w:rPr>
        <w:t>)</w:t>
      </w:r>
      <w:r w:rsidRPr="003710EA">
        <w:rPr>
          <w:rFonts w:cs="Times New Roman"/>
          <w:spacing w:val="6"/>
        </w:rPr>
        <w:t xml:space="preserve"> </w:t>
      </w:r>
      <w:r w:rsidRPr="003710EA">
        <w:rPr>
          <w:rFonts w:cs="Times New Roman"/>
        </w:rPr>
        <w:t>finds</w:t>
      </w:r>
      <w:r w:rsidRPr="003710EA">
        <w:rPr>
          <w:rFonts w:cs="Times New Roman"/>
          <w:spacing w:val="4"/>
        </w:rPr>
        <w:t xml:space="preserve"> </w:t>
      </w:r>
      <w:r w:rsidRPr="003710EA">
        <w:rPr>
          <w:rFonts w:cs="Times New Roman"/>
          <w:spacing w:val="-1"/>
        </w:rPr>
        <w:t>a</w:t>
      </w:r>
      <w:r w:rsidRPr="003710EA">
        <w:rPr>
          <w:rFonts w:cs="Times New Roman"/>
        </w:rPr>
        <w:t>nd</w:t>
      </w:r>
      <w:r w:rsidRPr="003710EA">
        <w:rPr>
          <w:rFonts w:cs="Times New Roman"/>
          <w:spacing w:val="4"/>
        </w:rPr>
        <w:t xml:space="preserve"> </w:t>
      </w:r>
      <w:r w:rsidRPr="003710EA">
        <w:rPr>
          <w:rFonts w:cs="Times New Roman"/>
          <w:spacing w:val="2"/>
        </w:rPr>
        <w:t>d</w:t>
      </w:r>
      <w:r w:rsidRPr="003710EA">
        <w:rPr>
          <w:rFonts w:cs="Times New Roman"/>
          <w:spacing w:val="-1"/>
        </w:rPr>
        <w:t>ec</w:t>
      </w:r>
      <w:r w:rsidRPr="003710EA">
        <w:rPr>
          <w:rFonts w:cs="Times New Roman"/>
        </w:rPr>
        <w:t>lar</w:t>
      </w:r>
      <w:r w:rsidRPr="003710EA">
        <w:rPr>
          <w:rFonts w:cs="Times New Roman"/>
          <w:spacing w:val="-1"/>
        </w:rPr>
        <w:t>e</w:t>
      </w:r>
      <w:r w:rsidRPr="003710EA">
        <w:rPr>
          <w:rFonts w:cs="Times New Roman"/>
        </w:rPr>
        <w:t>s</w:t>
      </w:r>
      <w:r w:rsidRPr="003710EA">
        <w:rPr>
          <w:rFonts w:cs="Times New Roman"/>
          <w:spacing w:val="4"/>
        </w:rPr>
        <w:t xml:space="preserve"> </w:t>
      </w:r>
      <w:r w:rsidRPr="003710EA">
        <w:rPr>
          <w:rFonts w:cs="Times New Roman"/>
        </w:rPr>
        <w:t>that</w:t>
      </w:r>
      <w:r w:rsidRPr="003710EA">
        <w:rPr>
          <w:rFonts w:cs="Times New Roman"/>
          <w:spacing w:val="7"/>
        </w:rPr>
        <w:t xml:space="preserve"> </w:t>
      </w:r>
      <w:r w:rsidRPr="003710EA">
        <w:rPr>
          <w:rFonts w:cs="Times New Roman"/>
          <w:u w:val="single" w:color="000000"/>
        </w:rPr>
        <w:t>N.</w:t>
      </w:r>
      <w:r w:rsidRPr="003710EA">
        <w:rPr>
          <w:rFonts w:cs="Times New Roman"/>
          <w:spacing w:val="1"/>
          <w:u w:val="single" w:color="000000"/>
        </w:rPr>
        <w:t>J</w:t>
      </w:r>
      <w:r w:rsidRPr="003710EA">
        <w:rPr>
          <w:rFonts w:cs="Times New Roman"/>
          <w:u w:val="single" w:color="000000"/>
        </w:rPr>
        <w:t>.S.A.</w:t>
      </w:r>
      <w:r w:rsidRPr="003710EA">
        <w:rPr>
          <w:rFonts w:cs="Times New Roman"/>
          <w:spacing w:val="5"/>
          <w:u w:val="single" w:color="000000"/>
        </w:rPr>
        <w:t xml:space="preserve"> </w:t>
      </w:r>
      <w:r w:rsidRPr="003710EA">
        <w:rPr>
          <w:rFonts w:cs="Times New Roman"/>
        </w:rPr>
        <w:t>40A:4</w:t>
      </w:r>
      <w:r w:rsidRPr="003710EA">
        <w:rPr>
          <w:rFonts w:cs="Times New Roman"/>
          <w:spacing w:val="-1"/>
        </w:rPr>
        <w:t>-</w:t>
      </w:r>
      <w:r w:rsidRPr="003710EA">
        <w:rPr>
          <w:rFonts w:cs="Times New Roman"/>
        </w:rPr>
        <w:t>87</w:t>
      </w:r>
      <w:r w:rsidRPr="003710EA">
        <w:rPr>
          <w:rFonts w:cs="Times New Roman"/>
          <w:spacing w:val="4"/>
        </w:rPr>
        <w:t xml:space="preserve"> </w:t>
      </w:r>
      <w:r w:rsidRPr="003710EA">
        <w:rPr>
          <w:rFonts w:cs="Times New Roman"/>
        </w:rPr>
        <w:t>provid</w:t>
      </w:r>
      <w:r w:rsidRPr="003710EA">
        <w:rPr>
          <w:rFonts w:cs="Times New Roman"/>
          <w:spacing w:val="-2"/>
        </w:rPr>
        <w:t>e</w:t>
      </w:r>
      <w:r w:rsidRPr="003710EA">
        <w:rPr>
          <w:rFonts w:cs="Times New Roman"/>
        </w:rPr>
        <w:t>s</w:t>
      </w:r>
      <w:r w:rsidRPr="003710EA">
        <w:rPr>
          <w:rFonts w:cs="Times New Roman"/>
          <w:spacing w:val="4"/>
        </w:rPr>
        <w:t xml:space="preserve"> </w:t>
      </w:r>
      <w:r w:rsidRPr="003710EA">
        <w:rPr>
          <w:rFonts w:cs="Times New Roman"/>
        </w:rPr>
        <w:t>that</w:t>
      </w:r>
      <w:r w:rsidRPr="003710EA">
        <w:rPr>
          <w:rFonts w:cs="Times New Roman"/>
          <w:spacing w:val="4"/>
        </w:rPr>
        <w:t xml:space="preserve"> </w:t>
      </w:r>
      <w:r w:rsidRPr="003710EA">
        <w:rPr>
          <w:rFonts w:cs="Times New Roman"/>
        </w:rPr>
        <w:t>the</w:t>
      </w:r>
      <w:r w:rsidRPr="003710EA">
        <w:rPr>
          <w:rFonts w:cs="Times New Roman"/>
          <w:spacing w:val="4"/>
        </w:rPr>
        <w:t xml:space="preserve"> </w:t>
      </w:r>
      <w:r w:rsidRPr="003710EA">
        <w:rPr>
          <w:rFonts w:cs="Times New Roman"/>
          <w:spacing w:val="1"/>
        </w:rPr>
        <w:t>D</w:t>
      </w:r>
      <w:r w:rsidRPr="003710EA">
        <w:rPr>
          <w:rFonts w:cs="Times New Roman"/>
        </w:rPr>
        <w:t>ir</w:t>
      </w:r>
      <w:r w:rsidRPr="003710EA">
        <w:rPr>
          <w:rFonts w:cs="Times New Roman"/>
          <w:spacing w:val="-2"/>
        </w:rPr>
        <w:t>e</w:t>
      </w:r>
      <w:r w:rsidRPr="003710EA">
        <w:rPr>
          <w:rFonts w:cs="Times New Roman"/>
          <w:spacing w:val="-1"/>
        </w:rPr>
        <w:t>c</w:t>
      </w:r>
      <w:r w:rsidRPr="003710EA">
        <w:rPr>
          <w:rFonts w:cs="Times New Roman"/>
        </w:rPr>
        <w:t>tor</w:t>
      </w:r>
      <w:r w:rsidRPr="003710EA">
        <w:rPr>
          <w:rFonts w:cs="Times New Roman"/>
          <w:spacing w:val="4"/>
        </w:rPr>
        <w:t xml:space="preserve"> </w:t>
      </w:r>
      <w:r w:rsidRPr="003710EA">
        <w:rPr>
          <w:rFonts w:cs="Times New Roman"/>
        </w:rPr>
        <w:t>of</w:t>
      </w:r>
      <w:r w:rsidRPr="003710EA">
        <w:rPr>
          <w:rFonts w:cs="Times New Roman"/>
          <w:spacing w:val="3"/>
        </w:rPr>
        <w:t xml:space="preserve"> </w:t>
      </w:r>
      <w:r w:rsidRPr="003710EA">
        <w:rPr>
          <w:rFonts w:cs="Times New Roman"/>
        </w:rPr>
        <w:t>the</w:t>
      </w:r>
      <w:r w:rsidRPr="003710EA">
        <w:rPr>
          <w:rFonts w:cs="Times New Roman"/>
          <w:spacing w:val="6"/>
        </w:rPr>
        <w:t xml:space="preserve"> </w:t>
      </w:r>
      <w:r w:rsidRPr="003710EA">
        <w:rPr>
          <w:rFonts w:cs="Times New Roman"/>
        </w:rPr>
        <w:t>Division of</w:t>
      </w:r>
      <w:r w:rsidRPr="003710EA">
        <w:rPr>
          <w:rFonts w:cs="Times New Roman"/>
          <w:spacing w:val="56"/>
        </w:rPr>
        <w:t xml:space="preserve"> </w:t>
      </w:r>
      <w:r w:rsidRPr="003710EA">
        <w:rPr>
          <w:rFonts w:cs="Times New Roman"/>
          <w:spacing w:val="-3"/>
        </w:rPr>
        <w:t>L</w:t>
      </w:r>
      <w:r w:rsidRPr="003710EA">
        <w:rPr>
          <w:rFonts w:cs="Times New Roman"/>
        </w:rPr>
        <w:t>o</w:t>
      </w:r>
      <w:r w:rsidRPr="003710EA">
        <w:rPr>
          <w:rFonts w:cs="Times New Roman"/>
          <w:spacing w:val="1"/>
        </w:rPr>
        <w:t>c</w:t>
      </w:r>
      <w:r w:rsidRPr="003710EA">
        <w:rPr>
          <w:rFonts w:cs="Times New Roman"/>
          <w:spacing w:val="-1"/>
        </w:rPr>
        <w:t>a</w:t>
      </w:r>
      <w:r w:rsidRPr="003710EA">
        <w:rPr>
          <w:rFonts w:cs="Times New Roman"/>
        </w:rPr>
        <w:t>l</w:t>
      </w:r>
      <w:r w:rsidRPr="003710EA">
        <w:rPr>
          <w:rFonts w:cs="Times New Roman"/>
          <w:spacing w:val="55"/>
        </w:rPr>
        <w:t xml:space="preserve"> </w:t>
      </w:r>
      <w:r w:rsidRPr="003710EA">
        <w:rPr>
          <w:rFonts w:cs="Times New Roman"/>
        </w:rPr>
        <w:t>Go</w:t>
      </w:r>
      <w:r w:rsidRPr="003710EA">
        <w:rPr>
          <w:rFonts w:cs="Times New Roman"/>
          <w:spacing w:val="1"/>
        </w:rPr>
        <w:t>v</w:t>
      </w:r>
      <w:r w:rsidRPr="003710EA">
        <w:rPr>
          <w:rFonts w:cs="Times New Roman"/>
          <w:spacing w:val="-1"/>
        </w:rPr>
        <w:t>e</w:t>
      </w:r>
      <w:r w:rsidRPr="003710EA">
        <w:rPr>
          <w:rFonts w:cs="Times New Roman"/>
        </w:rPr>
        <w:t>rnm</w:t>
      </w:r>
      <w:r w:rsidRPr="003710EA">
        <w:rPr>
          <w:rFonts w:cs="Times New Roman"/>
          <w:spacing w:val="-2"/>
        </w:rPr>
        <w:t>e</w:t>
      </w:r>
      <w:r w:rsidRPr="003710EA">
        <w:rPr>
          <w:rFonts w:cs="Times New Roman"/>
        </w:rPr>
        <w:t>nt</w:t>
      </w:r>
      <w:r w:rsidRPr="003710EA">
        <w:rPr>
          <w:rFonts w:cs="Times New Roman"/>
          <w:spacing w:val="55"/>
        </w:rPr>
        <w:t xml:space="preserve"> </w:t>
      </w:r>
      <w:r w:rsidRPr="003710EA">
        <w:rPr>
          <w:rFonts w:cs="Times New Roman"/>
          <w:spacing w:val="3"/>
        </w:rPr>
        <w:t>S</w:t>
      </w:r>
      <w:r w:rsidRPr="003710EA">
        <w:rPr>
          <w:rFonts w:cs="Times New Roman"/>
          <w:spacing w:val="-1"/>
        </w:rPr>
        <w:t>e</w:t>
      </w:r>
      <w:r w:rsidRPr="003710EA">
        <w:rPr>
          <w:rFonts w:cs="Times New Roman"/>
        </w:rPr>
        <w:t>rvi</w:t>
      </w:r>
      <w:r w:rsidRPr="003710EA">
        <w:rPr>
          <w:rFonts w:cs="Times New Roman"/>
          <w:spacing w:val="-2"/>
        </w:rPr>
        <w:t>c</w:t>
      </w:r>
      <w:r w:rsidRPr="003710EA">
        <w:rPr>
          <w:rFonts w:cs="Times New Roman"/>
          <w:spacing w:val="-1"/>
        </w:rPr>
        <w:t>e</w:t>
      </w:r>
      <w:r w:rsidRPr="003710EA">
        <w:rPr>
          <w:rFonts w:cs="Times New Roman"/>
        </w:rPr>
        <w:t>s</w:t>
      </w:r>
      <w:r w:rsidRPr="003710EA">
        <w:rPr>
          <w:rFonts w:cs="Times New Roman"/>
          <w:spacing w:val="57"/>
        </w:rPr>
        <w:t xml:space="preserve"> </w:t>
      </w:r>
      <w:r w:rsidRPr="003710EA">
        <w:rPr>
          <w:rFonts w:cs="Times New Roman"/>
        </w:rPr>
        <w:t>(“Dir</w:t>
      </w:r>
      <w:r w:rsidRPr="003710EA">
        <w:rPr>
          <w:rFonts w:cs="Times New Roman"/>
          <w:spacing w:val="-2"/>
        </w:rPr>
        <w:t>e</w:t>
      </w:r>
      <w:r w:rsidRPr="003710EA">
        <w:rPr>
          <w:rFonts w:cs="Times New Roman"/>
          <w:spacing w:val="-1"/>
        </w:rPr>
        <w:t>c</w:t>
      </w:r>
      <w:r w:rsidRPr="003710EA">
        <w:rPr>
          <w:rFonts w:cs="Times New Roman"/>
        </w:rPr>
        <w:t>t</w:t>
      </w:r>
      <w:r w:rsidRPr="003710EA">
        <w:rPr>
          <w:rFonts w:cs="Times New Roman"/>
          <w:spacing w:val="2"/>
        </w:rPr>
        <w:t>o</w:t>
      </w:r>
      <w:r w:rsidRPr="003710EA">
        <w:rPr>
          <w:rFonts w:cs="Times New Roman"/>
        </w:rPr>
        <w:t>r</w:t>
      </w:r>
      <w:r w:rsidRPr="003710EA">
        <w:rPr>
          <w:rFonts w:cs="Times New Roman"/>
          <w:spacing w:val="-2"/>
        </w:rPr>
        <w:t>”</w:t>
      </w:r>
      <w:r w:rsidRPr="003710EA">
        <w:rPr>
          <w:rFonts w:cs="Times New Roman"/>
        </w:rPr>
        <w:t>),</w:t>
      </w:r>
      <w:r w:rsidRPr="003710EA">
        <w:rPr>
          <w:rFonts w:cs="Times New Roman"/>
          <w:spacing w:val="56"/>
        </w:rPr>
        <w:t xml:space="preserve"> </w:t>
      </w:r>
      <w:r w:rsidRPr="003710EA">
        <w:rPr>
          <w:rFonts w:cs="Times New Roman"/>
        </w:rPr>
        <w:t>wi</w:t>
      </w:r>
      <w:r w:rsidRPr="003710EA">
        <w:rPr>
          <w:rFonts w:cs="Times New Roman"/>
          <w:spacing w:val="2"/>
        </w:rPr>
        <w:t>t</w:t>
      </w:r>
      <w:r w:rsidRPr="003710EA">
        <w:rPr>
          <w:rFonts w:cs="Times New Roman"/>
        </w:rPr>
        <w:t>hin</w:t>
      </w:r>
      <w:r w:rsidRPr="003710EA">
        <w:rPr>
          <w:rFonts w:cs="Times New Roman"/>
          <w:spacing w:val="55"/>
        </w:rPr>
        <w:t xml:space="preserve"> </w:t>
      </w:r>
      <w:r w:rsidRPr="003710EA">
        <w:rPr>
          <w:rFonts w:cs="Times New Roman"/>
        </w:rPr>
        <w:t>the</w:t>
      </w:r>
      <w:r w:rsidRPr="003710EA">
        <w:rPr>
          <w:rFonts w:cs="Times New Roman"/>
          <w:spacing w:val="54"/>
        </w:rPr>
        <w:t xml:space="preserve"> </w:t>
      </w:r>
      <w:r w:rsidRPr="003710EA">
        <w:rPr>
          <w:rFonts w:cs="Times New Roman"/>
        </w:rPr>
        <w:t>State</w:t>
      </w:r>
      <w:r w:rsidRPr="003710EA">
        <w:rPr>
          <w:rFonts w:cs="Times New Roman"/>
          <w:spacing w:val="59"/>
        </w:rPr>
        <w:t xml:space="preserve"> </w:t>
      </w:r>
      <w:r w:rsidRPr="003710EA">
        <w:rPr>
          <w:rFonts w:cs="Times New Roman"/>
          <w:spacing w:val="2"/>
        </w:rPr>
        <w:t>o</w:t>
      </w:r>
      <w:r w:rsidRPr="003710EA">
        <w:rPr>
          <w:rFonts w:cs="Times New Roman"/>
        </w:rPr>
        <w:t>f</w:t>
      </w:r>
      <w:r w:rsidRPr="003710EA">
        <w:rPr>
          <w:rFonts w:cs="Times New Roman"/>
          <w:spacing w:val="54"/>
        </w:rPr>
        <w:t xml:space="preserve"> </w:t>
      </w:r>
      <w:r w:rsidRPr="003710EA">
        <w:rPr>
          <w:rFonts w:cs="Times New Roman"/>
          <w:spacing w:val="1"/>
        </w:rPr>
        <w:t>N</w:t>
      </w:r>
      <w:r w:rsidRPr="003710EA">
        <w:rPr>
          <w:rFonts w:cs="Times New Roman"/>
          <w:spacing w:val="-1"/>
        </w:rPr>
        <w:t>e</w:t>
      </w:r>
      <w:r w:rsidRPr="003710EA">
        <w:rPr>
          <w:rFonts w:cs="Times New Roman"/>
        </w:rPr>
        <w:t>w</w:t>
      </w:r>
      <w:r w:rsidRPr="003710EA">
        <w:rPr>
          <w:rFonts w:cs="Times New Roman"/>
          <w:spacing w:val="56"/>
        </w:rPr>
        <w:t xml:space="preserve"> </w:t>
      </w:r>
      <w:r w:rsidRPr="003710EA">
        <w:rPr>
          <w:rFonts w:cs="Times New Roman"/>
        </w:rPr>
        <w:t>J</w:t>
      </w:r>
      <w:r w:rsidRPr="003710EA">
        <w:rPr>
          <w:rFonts w:cs="Times New Roman"/>
          <w:spacing w:val="-1"/>
        </w:rPr>
        <w:t>e</w:t>
      </w:r>
      <w:r w:rsidRPr="003710EA">
        <w:rPr>
          <w:rFonts w:cs="Times New Roman"/>
        </w:rPr>
        <w:t>rs</w:t>
      </w:r>
      <w:r w:rsidRPr="003710EA">
        <w:rPr>
          <w:rFonts w:cs="Times New Roman"/>
          <w:spacing w:val="3"/>
        </w:rPr>
        <w:t>e</w:t>
      </w:r>
      <w:r w:rsidRPr="003710EA">
        <w:rPr>
          <w:rFonts w:cs="Times New Roman"/>
        </w:rPr>
        <w:t>y</w:t>
      </w:r>
      <w:r w:rsidRPr="003710EA">
        <w:rPr>
          <w:rFonts w:cs="Times New Roman"/>
          <w:spacing w:val="52"/>
        </w:rPr>
        <w:t xml:space="preserve"> </w:t>
      </w:r>
      <w:r w:rsidRPr="003710EA">
        <w:rPr>
          <w:rFonts w:cs="Times New Roman"/>
        </w:rPr>
        <w:t>D</w:t>
      </w:r>
      <w:r w:rsidRPr="003710EA">
        <w:rPr>
          <w:rFonts w:cs="Times New Roman"/>
          <w:spacing w:val="-2"/>
        </w:rPr>
        <w:t>e</w:t>
      </w:r>
      <w:r w:rsidRPr="003710EA">
        <w:rPr>
          <w:rFonts w:cs="Times New Roman"/>
        </w:rPr>
        <w:t>p</w:t>
      </w:r>
      <w:r w:rsidRPr="003710EA">
        <w:rPr>
          <w:rFonts w:cs="Times New Roman"/>
          <w:spacing w:val="1"/>
        </w:rPr>
        <w:t>a</w:t>
      </w:r>
      <w:r w:rsidRPr="003710EA">
        <w:rPr>
          <w:rFonts w:cs="Times New Roman"/>
        </w:rPr>
        <w:t>rtm</w:t>
      </w:r>
      <w:r w:rsidRPr="003710EA">
        <w:rPr>
          <w:rFonts w:cs="Times New Roman"/>
          <w:spacing w:val="-1"/>
        </w:rPr>
        <w:t>e</w:t>
      </w:r>
      <w:r w:rsidRPr="003710EA">
        <w:rPr>
          <w:rFonts w:cs="Times New Roman"/>
        </w:rPr>
        <w:t>nt</w:t>
      </w:r>
      <w:r w:rsidRPr="003710EA">
        <w:rPr>
          <w:rFonts w:cs="Times New Roman"/>
          <w:spacing w:val="55"/>
        </w:rPr>
        <w:t xml:space="preserve"> </w:t>
      </w:r>
      <w:r w:rsidRPr="003710EA">
        <w:rPr>
          <w:rFonts w:cs="Times New Roman"/>
        </w:rPr>
        <w:t>of Communi</w:t>
      </w:r>
      <w:r w:rsidRPr="003710EA">
        <w:rPr>
          <w:rFonts w:cs="Times New Roman"/>
          <w:spacing w:val="3"/>
        </w:rPr>
        <w:t>t</w:t>
      </w:r>
      <w:r w:rsidRPr="003710EA">
        <w:rPr>
          <w:rFonts w:cs="Times New Roman"/>
        </w:rPr>
        <w:t>y</w:t>
      </w:r>
      <w:r w:rsidRPr="003710EA">
        <w:rPr>
          <w:rFonts w:cs="Times New Roman"/>
          <w:spacing w:val="14"/>
        </w:rPr>
        <w:t xml:space="preserve"> </w:t>
      </w:r>
      <w:r w:rsidRPr="003710EA">
        <w:rPr>
          <w:rFonts w:cs="Times New Roman"/>
        </w:rPr>
        <w:t>Aff</w:t>
      </w:r>
      <w:r w:rsidRPr="003710EA">
        <w:rPr>
          <w:rFonts w:cs="Times New Roman"/>
          <w:spacing w:val="-2"/>
        </w:rPr>
        <w:t>a</w:t>
      </w:r>
      <w:r w:rsidRPr="003710EA">
        <w:rPr>
          <w:rFonts w:cs="Times New Roman"/>
        </w:rPr>
        <w:t>irs,</w:t>
      </w:r>
      <w:r w:rsidRPr="003710EA">
        <w:rPr>
          <w:rFonts w:cs="Times New Roman"/>
          <w:spacing w:val="21"/>
        </w:rPr>
        <w:t xml:space="preserve"> </w:t>
      </w:r>
      <w:r w:rsidRPr="003710EA">
        <w:rPr>
          <w:rFonts w:cs="Times New Roman"/>
        </w:rPr>
        <w:t>m</w:t>
      </w:r>
      <w:r w:rsidRPr="003710EA">
        <w:rPr>
          <w:rFonts w:cs="Times New Roman"/>
          <w:spacing w:val="1"/>
        </w:rPr>
        <w:t>a</w:t>
      </w:r>
      <w:r w:rsidRPr="003710EA">
        <w:rPr>
          <w:rFonts w:cs="Times New Roman"/>
        </w:rPr>
        <w:t>y</w:t>
      </w:r>
      <w:r w:rsidRPr="003710EA">
        <w:rPr>
          <w:rFonts w:cs="Times New Roman"/>
          <w:spacing w:val="18"/>
        </w:rPr>
        <w:t xml:space="preserve"> </w:t>
      </w:r>
      <w:r w:rsidRPr="003710EA">
        <w:rPr>
          <w:rFonts w:cs="Times New Roman"/>
          <w:spacing w:val="-1"/>
        </w:rPr>
        <w:t>a</w:t>
      </w:r>
      <w:r w:rsidRPr="003710EA">
        <w:rPr>
          <w:rFonts w:cs="Times New Roman"/>
        </w:rPr>
        <w:t>p</w:t>
      </w:r>
      <w:r w:rsidRPr="003710EA">
        <w:rPr>
          <w:rFonts w:cs="Times New Roman"/>
          <w:spacing w:val="2"/>
        </w:rPr>
        <w:t>p</w:t>
      </w:r>
      <w:r w:rsidRPr="003710EA">
        <w:rPr>
          <w:rFonts w:cs="Times New Roman"/>
        </w:rPr>
        <w:t>rove</w:t>
      </w:r>
      <w:r w:rsidRPr="003710EA">
        <w:rPr>
          <w:rFonts w:cs="Times New Roman"/>
          <w:spacing w:val="19"/>
        </w:rPr>
        <w:t xml:space="preserve"> </w:t>
      </w:r>
      <w:r w:rsidRPr="003710EA">
        <w:rPr>
          <w:rFonts w:cs="Times New Roman"/>
        </w:rPr>
        <w:t>the</w:t>
      </w:r>
      <w:r w:rsidRPr="003710EA">
        <w:rPr>
          <w:rFonts w:cs="Times New Roman"/>
          <w:spacing w:val="20"/>
        </w:rPr>
        <w:t xml:space="preserve"> </w:t>
      </w:r>
      <w:r w:rsidRPr="003710EA">
        <w:rPr>
          <w:rFonts w:cs="Times New Roman"/>
        </w:rPr>
        <w:t>ins</w:t>
      </w:r>
      <w:r w:rsidRPr="003710EA">
        <w:rPr>
          <w:rFonts w:cs="Times New Roman"/>
          <w:spacing w:val="1"/>
        </w:rPr>
        <w:t>e</w:t>
      </w:r>
      <w:r w:rsidRPr="003710EA">
        <w:rPr>
          <w:rFonts w:cs="Times New Roman"/>
        </w:rPr>
        <w:t>rtion</w:t>
      </w:r>
      <w:r w:rsidRPr="003710EA">
        <w:rPr>
          <w:rFonts w:cs="Times New Roman"/>
          <w:spacing w:val="21"/>
        </w:rPr>
        <w:t xml:space="preserve"> </w:t>
      </w:r>
      <w:r w:rsidRPr="003710EA">
        <w:rPr>
          <w:rFonts w:cs="Times New Roman"/>
        </w:rPr>
        <w:t>of</w:t>
      </w:r>
      <w:r w:rsidRPr="003710EA">
        <w:rPr>
          <w:rFonts w:cs="Times New Roman"/>
          <w:spacing w:val="20"/>
        </w:rPr>
        <w:t xml:space="preserve"> </w:t>
      </w:r>
      <w:r w:rsidRPr="003710EA">
        <w:rPr>
          <w:rFonts w:cs="Times New Roman"/>
          <w:spacing w:val="-1"/>
        </w:rPr>
        <w:t>a</w:t>
      </w:r>
      <w:r w:rsidRPr="003710EA">
        <w:rPr>
          <w:rFonts w:cs="Times New Roman"/>
          <w:spacing w:val="4"/>
        </w:rPr>
        <w:t>n</w:t>
      </w:r>
      <w:r w:rsidRPr="003710EA">
        <w:rPr>
          <w:rFonts w:cs="Times New Roman"/>
        </w:rPr>
        <w:t>y</w:t>
      </w:r>
      <w:r w:rsidRPr="003710EA">
        <w:rPr>
          <w:rFonts w:cs="Times New Roman"/>
          <w:spacing w:val="16"/>
        </w:rPr>
        <w:t xml:space="preserve"> </w:t>
      </w:r>
      <w:r w:rsidRPr="003710EA">
        <w:rPr>
          <w:rFonts w:cs="Times New Roman"/>
        </w:rPr>
        <w:t>sp</w:t>
      </w:r>
      <w:r w:rsidRPr="003710EA">
        <w:rPr>
          <w:rFonts w:cs="Times New Roman"/>
          <w:spacing w:val="-1"/>
        </w:rPr>
        <w:t>ec</w:t>
      </w:r>
      <w:r w:rsidRPr="003710EA">
        <w:rPr>
          <w:rFonts w:cs="Times New Roman"/>
        </w:rPr>
        <w:t>ial</w:t>
      </w:r>
      <w:r w:rsidRPr="003710EA">
        <w:rPr>
          <w:rFonts w:cs="Times New Roman"/>
          <w:spacing w:val="21"/>
        </w:rPr>
        <w:t xml:space="preserve"> </w:t>
      </w:r>
      <w:r w:rsidRPr="003710EA">
        <w:rPr>
          <w:rFonts w:cs="Times New Roman"/>
        </w:rPr>
        <w:t>it</w:t>
      </w:r>
      <w:r w:rsidRPr="003710EA">
        <w:rPr>
          <w:rFonts w:cs="Times New Roman"/>
          <w:spacing w:val="-1"/>
        </w:rPr>
        <w:t>e</w:t>
      </w:r>
      <w:r w:rsidRPr="003710EA">
        <w:rPr>
          <w:rFonts w:cs="Times New Roman"/>
        </w:rPr>
        <w:t>m</w:t>
      </w:r>
      <w:r w:rsidRPr="003710EA">
        <w:rPr>
          <w:rFonts w:cs="Times New Roman"/>
          <w:spacing w:val="21"/>
        </w:rPr>
        <w:t xml:space="preserve"> </w:t>
      </w:r>
      <w:r w:rsidRPr="003710EA">
        <w:rPr>
          <w:rFonts w:cs="Times New Roman"/>
        </w:rPr>
        <w:t>of</w:t>
      </w:r>
      <w:r w:rsidRPr="003710EA">
        <w:rPr>
          <w:rFonts w:cs="Times New Roman"/>
          <w:spacing w:val="23"/>
        </w:rPr>
        <w:t xml:space="preserve"> </w:t>
      </w:r>
      <w:r w:rsidRPr="003710EA">
        <w:rPr>
          <w:rFonts w:cs="Times New Roman"/>
        </w:rPr>
        <w:t>rev</w:t>
      </w:r>
      <w:r w:rsidRPr="003710EA">
        <w:rPr>
          <w:rFonts w:cs="Times New Roman"/>
          <w:spacing w:val="-1"/>
        </w:rPr>
        <w:t>e</w:t>
      </w:r>
      <w:r w:rsidRPr="003710EA">
        <w:rPr>
          <w:rFonts w:cs="Times New Roman"/>
        </w:rPr>
        <w:t>nue</w:t>
      </w:r>
      <w:r w:rsidRPr="003710EA">
        <w:rPr>
          <w:rFonts w:cs="Times New Roman"/>
          <w:spacing w:val="20"/>
        </w:rPr>
        <w:t xml:space="preserve"> </w:t>
      </w:r>
      <w:r w:rsidRPr="003710EA">
        <w:rPr>
          <w:rFonts w:cs="Times New Roman"/>
        </w:rPr>
        <w:t>in</w:t>
      </w:r>
      <w:r w:rsidRPr="003710EA">
        <w:rPr>
          <w:rFonts w:cs="Times New Roman"/>
          <w:spacing w:val="21"/>
        </w:rPr>
        <w:t xml:space="preserve"> </w:t>
      </w:r>
      <w:r w:rsidRPr="003710EA">
        <w:rPr>
          <w:rFonts w:cs="Times New Roman"/>
        </w:rPr>
        <w:t>the</w:t>
      </w:r>
      <w:r w:rsidRPr="003710EA">
        <w:rPr>
          <w:rFonts w:cs="Times New Roman"/>
          <w:spacing w:val="20"/>
        </w:rPr>
        <w:t xml:space="preserve"> </w:t>
      </w:r>
      <w:r w:rsidRPr="003710EA">
        <w:rPr>
          <w:rFonts w:cs="Times New Roman"/>
        </w:rPr>
        <w:t>bu</w:t>
      </w:r>
      <w:r w:rsidRPr="003710EA">
        <w:rPr>
          <w:rFonts w:cs="Times New Roman"/>
          <w:spacing w:val="2"/>
        </w:rPr>
        <w:t>d</w:t>
      </w:r>
      <w:r w:rsidRPr="003710EA">
        <w:rPr>
          <w:rFonts w:cs="Times New Roman"/>
          <w:spacing w:val="-3"/>
        </w:rPr>
        <w:t>g</w:t>
      </w:r>
      <w:r w:rsidRPr="003710EA">
        <w:rPr>
          <w:rFonts w:cs="Times New Roman"/>
          <w:spacing w:val="-1"/>
        </w:rPr>
        <w:t>e</w:t>
      </w:r>
      <w:r w:rsidRPr="003710EA">
        <w:rPr>
          <w:rFonts w:cs="Times New Roman"/>
        </w:rPr>
        <w:t>t</w:t>
      </w:r>
      <w:r w:rsidRPr="003710EA">
        <w:rPr>
          <w:rFonts w:cs="Times New Roman"/>
          <w:spacing w:val="21"/>
        </w:rPr>
        <w:t xml:space="preserve"> </w:t>
      </w:r>
      <w:r w:rsidRPr="003710EA">
        <w:rPr>
          <w:rFonts w:cs="Times New Roman"/>
        </w:rPr>
        <w:t xml:space="preserve">of </w:t>
      </w:r>
      <w:r w:rsidRPr="003710EA">
        <w:rPr>
          <w:rFonts w:cs="Times New Roman"/>
          <w:spacing w:val="-1"/>
        </w:rPr>
        <w:t>a</w:t>
      </w:r>
      <w:r w:rsidRPr="003710EA">
        <w:rPr>
          <w:rFonts w:cs="Times New Roman"/>
          <w:spacing w:val="2"/>
        </w:rPr>
        <w:t>n</w:t>
      </w:r>
      <w:r w:rsidRPr="003710EA">
        <w:rPr>
          <w:rFonts w:cs="Times New Roman"/>
        </w:rPr>
        <w:t>y</w:t>
      </w:r>
      <w:r w:rsidRPr="003710EA">
        <w:rPr>
          <w:rFonts w:cs="Times New Roman"/>
          <w:spacing w:val="-3"/>
        </w:rPr>
        <w:t xml:space="preserve"> </w:t>
      </w:r>
      <w:r w:rsidRPr="003710EA">
        <w:rPr>
          <w:rFonts w:cs="Times New Roman"/>
          <w:spacing w:val="-1"/>
        </w:rPr>
        <w:t>c</w:t>
      </w:r>
      <w:r w:rsidRPr="003710EA">
        <w:rPr>
          <w:rFonts w:cs="Times New Roman"/>
        </w:rPr>
        <w:t>oun</w:t>
      </w:r>
      <w:r w:rsidRPr="003710EA">
        <w:rPr>
          <w:rFonts w:cs="Times New Roman"/>
          <w:spacing w:val="5"/>
        </w:rPr>
        <w:t>t</w:t>
      </w:r>
      <w:r w:rsidRPr="003710EA">
        <w:rPr>
          <w:rFonts w:cs="Times New Roman"/>
        </w:rPr>
        <w:t>y</w:t>
      </w:r>
      <w:r w:rsidRPr="003710EA">
        <w:rPr>
          <w:rFonts w:cs="Times New Roman"/>
          <w:spacing w:val="-5"/>
        </w:rPr>
        <w:t xml:space="preserve"> </w:t>
      </w:r>
      <w:r w:rsidRPr="003710EA">
        <w:rPr>
          <w:rFonts w:cs="Times New Roman"/>
        </w:rPr>
        <w:t>or municip</w:t>
      </w:r>
      <w:r w:rsidRPr="003710EA">
        <w:rPr>
          <w:rFonts w:cs="Times New Roman"/>
          <w:spacing w:val="-2"/>
        </w:rPr>
        <w:t>a</w:t>
      </w:r>
      <w:r w:rsidRPr="003710EA">
        <w:rPr>
          <w:rFonts w:cs="Times New Roman"/>
        </w:rPr>
        <w:t>l</w:t>
      </w:r>
      <w:r w:rsidRPr="003710EA">
        <w:rPr>
          <w:rFonts w:cs="Times New Roman"/>
          <w:spacing w:val="3"/>
        </w:rPr>
        <w:t>i</w:t>
      </w:r>
      <w:r w:rsidRPr="003710EA">
        <w:rPr>
          <w:rFonts w:cs="Times New Roman"/>
          <w:spacing w:val="2"/>
        </w:rPr>
        <w:t>t</w:t>
      </w:r>
      <w:r w:rsidRPr="003710EA">
        <w:rPr>
          <w:rFonts w:cs="Times New Roman"/>
          <w:spacing w:val="-5"/>
        </w:rPr>
        <w:t>y</w:t>
      </w:r>
      <w:r w:rsidRPr="003710EA">
        <w:rPr>
          <w:rFonts w:cs="Times New Roman"/>
        </w:rPr>
        <w:t>; and</w:t>
      </w:r>
    </w:p>
    <w:p w:rsidR="00403137" w:rsidRPr="003710EA" w:rsidRDefault="00403137" w:rsidP="003710EA">
      <w:pPr>
        <w:spacing w:before="16"/>
        <w:rPr>
          <w:sz w:val="24"/>
          <w:szCs w:val="24"/>
        </w:rPr>
      </w:pPr>
    </w:p>
    <w:p w:rsidR="00403137" w:rsidRPr="003710EA" w:rsidRDefault="00403137" w:rsidP="003710EA">
      <w:pPr>
        <w:pStyle w:val="BodyText"/>
        <w:ind w:right="118"/>
        <w:jc w:val="both"/>
        <w:rPr>
          <w:rFonts w:cs="Times New Roman"/>
        </w:rPr>
      </w:pPr>
      <w:r w:rsidRPr="003710EA">
        <w:rPr>
          <w:rFonts w:cs="Times New Roman"/>
          <w:b/>
          <w:bCs/>
        </w:rPr>
        <w:t>WHEREAS,</w:t>
      </w:r>
      <w:r w:rsidRPr="003710EA">
        <w:rPr>
          <w:rFonts w:cs="Times New Roman"/>
          <w:b/>
          <w:bCs/>
          <w:spacing w:val="36"/>
        </w:rPr>
        <w:t xml:space="preserve"> </w:t>
      </w:r>
      <w:r w:rsidRPr="003710EA">
        <w:rPr>
          <w:rFonts w:cs="Times New Roman"/>
        </w:rPr>
        <w:t>the</w:t>
      </w:r>
      <w:r w:rsidRPr="003710EA">
        <w:rPr>
          <w:rFonts w:cs="Times New Roman"/>
          <w:spacing w:val="35"/>
        </w:rPr>
        <w:t xml:space="preserve"> </w:t>
      </w:r>
      <w:r w:rsidRPr="003710EA">
        <w:rPr>
          <w:rFonts w:cs="Times New Roman"/>
        </w:rPr>
        <w:t>Gov</w:t>
      </w:r>
      <w:r w:rsidRPr="003710EA">
        <w:rPr>
          <w:rFonts w:cs="Times New Roman"/>
          <w:spacing w:val="-2"/>
        </w:rPr>
        <w:t>e</w:t>
      </w:r>
      <w:r w:rsidRPr="003710EA">
        <w:rPr>
          <w:rFonts w:cs="Times New Roman"/>
        </w:rPr>
        <w:t>rning</w:t>
      </w:r>
      <w:r w:rsidRPr="003710EA">
        <w:rPr>
          <w:rFonts w:cs="Times New Roman"/>
          <w:spacing w:val="33"/>
        </w:rPr>
        <w:t xml:space="preserve"> </w:t>
      </w:r>
      <w:r w:rsidRPr="003710EA">
        <w:rPr>
          <w:rFonts w:cs="Times New Roman"/>
          <w:spacing w:val="-2"/>
        </w:rPr>
        <w:t>B</w:t>
      </w:r>
      <w:r w:rsidRPr="003710EA">
        <w:rPr>
          <w:rFonts w:cs="Times New Roman"/>
        </w:rPr>
        <w:t>o</w:t>
      </w:r>
      <w:r w:rsidRPr="003710EA">
        <w:rPr>
          <w:rFonts w:cs="Times New Roman"/>
          <w:spacing w:val="4"/>
        </w:rPr>
        <w:t>d</w:t>
      </w:r>
      <w:r w:rsidRPr="003710EA">
        <w:rPr>
          <w:rFonts w:cs="Times New Roman"/>
        </w:rPr>
        <w:t>y</w:t>
      </w:r>
      <w:r w:rsidRPr="003710EA">
        <w:rPr>
          <w:rFonts w:cs="Times New Roman"/>
          <w:spacing w:val="30"/>
        </w:rPr>
        <w:t xml:space="preserve"> </w:t>
      </w:r>
      <w:r w:rsidRPr="003710EA">
        <w:rPr>
          <w:rFonts w:cs="Times New Roman"/>
        </w:rPr>
        <w:t>f</w:t>
      </w:r>
      <w:r w:rsidRPr="003710EA">
        <w:rPr>
          <w:rFonts w:cs="Times New Roman"/>
          <w:spacing w:val="1"/>
        </w:rPr>
        <w:t>u</w:t>
      </w:r>
      <w:r w:rsidRPr="003710EA">
        <w:rPr>
          <w:rFonts w:cs="Times New Roman"/>
        </w:rPr>
        <w:t>rth</w:t>
      </w:r>
      <w:r w:rsidRPr="003710EA">
        <w:rPr>
          <w:rFonts w:cs="Times New Roman"/>
          <w:spacing w:val="-2"/>
        </w:rPr>
        <w:t>e</w:t>
      </w:r>
      <w:r w:rsidRPr="003710EA">
        <w:rPr>
          <w:rFonts w:cs="Times New Roman"/>
        </w:rPr>
        <w:t>r</w:t>
      </w:r>
      <w:r w:rsidRPr="003710EA">
        <w:rPr>
          <w:rFonts w:cs="Times New Roman"/>
          <w:spacing w:val="35"/>
        </w:rPr>
        <w:t xml:space="preserve"> </w:t>
      </w:r>
      <w:r w:rsidRPr="003710EA">
        <w:rPr>
          <w:rFonts w:cs="Times New Roman"/>
        </w:rPr>
        <w:t>finds</w:t>
      </w:r>
      <w:r w:rsidRPr="003710EA">
        <w:rPr>
          <w:rFonts w:cs="Times New Roman"/>
          <w:spacing w:val="37"/>
        </w:rPr>
        <w:t xml:space="preserve"> </w:t>
      </w:r>
      <w:r w:rsidRPr="003710EA">
        <w:rPr>
          <w:rFonts w:cs="Times New Roman"/>
          <w:spacing w:val="-1"/>
        </w:rPr>
        <w:t>a</w:t>
      </w:r>
      <w:r w:rsidRPr="003710EA">
        <w:rPr>
          <w:rFonts w:cs="Times New Roman"/>
        </w:rPr>
        <w:t>nd</w:t>
      </w:r>
      <w:r w:rsidRPr="003710EA">
        <w:rPr>
          <w:rFonts w:cs="Times New Roman"/>
          <w:spacing w:val="35"/>
        </w:rPr>
        <w:t xml:space="preserve"> </w:t>
      </w:r>
      <w:r w:rsidRPr="003710EA">
        <w:rPr>
          <w:rFonts w:cs="Times New Roman"/>
        </w:rPr>
        <w:t>d</w:t>
      </w:r>
      <w:r w:rsidRPr="003710EA">
        <w:rPr>
          <w:rFonts w:cs="Times New Roman"/>
          <w:spacing w:val="-1"/>
        </w:rPr>
        <w:t>ec</w:t>
      </w:r>
      <w:r w:rsidRPr="003710EA">
        <w:rPr>
          <w:rFonts w:cs="Times New Roman"/>
        </w:rPr>
        <w:t>la</w:t>
      </w:r>
      <w:r w:rsidRPr="003710EA">
        <w:rPr>
          <w:rFonts w:cs="Times New Roman"/>
          <w:spacing w:val="-2"/>
        </w:rPr>
        <w:t>r</w:t>
      </w:r>
      <w:r w:rsidRPr="003710EA">
        <w:rPr>
          <w:rFonts w:cs="Times New Roman"/>
          <w:spacing w:val="-1"/>
        </w:rPr>
        <w:t>e</w:t>
      </w:r>
      <w:r w:rsidRPr="003710EA">
        <w:rPr>
          <w:rFonts w:cs="Times New Roman"/>
        </w:rPr>
        <w:t>s</w:t>
      </w:r>
      <w:r w:rsidRPr="003710EA">
        <w:rPr>
          <w:rFonts w:cs="Times New Roman"/>
          <w:spacing w:val="36"/>
        </w:rPr>
        <w:t xml:space="preserve"> </w:t>
      </w:r>
      <w:r w:rsidRPr="003710EA">
        <w:rPr>
          <w:rFonts w:cs="Times New Roman"/>
        </w:rPr>
        <w:t>that</w:t>
      </w:r>
      <w:r w:rsidRPr="003710EA">
        <w:rPr>
          <w:rFonts w:cs="Times New Roman"/>
          <w:spacing w:val="40"/>
        </w:rPr>
        <w:t xml:space="preserve"> </w:t>
      </w:r>
      <w:r w:rsidRPr="003710EA">
        <w:rPr>
          <w:rFonts w:cs="Times New Roman"/>
          <w:u w:val="single" w:color="000000"/>
        </w:rPr>
        <w:t>N.</w:t>
      </w:r>
      <w:r w:rsidRPr="003710EA">
        <w:rPr>
          <w:rFonts w:cs="Times New Roman"/>
          <w:spacing w:val="1"/>
          <w:u w:val="single" w:color="000000"/>
        </w:rPr>
        <w:t>J</w:t>
      </w:r>
      <w:r w:rsidRPr="003710EA">
        <w:rPr>
          <w:rFonts w:cs="Times New Roman"/>
          <w:u w:val="single" w:color="000000"/>
        </w:rPr>
        <w:t>.S</w:t>
      </w:r>
      <w:r w:rsidRPr="003710EA">
        <w:rPr>
          <w:rFonts w:cs="Times New Roman"/>
          <w:spacing w:val="-3"/>
          <w:u w:val="single" w:color="000000"/>
        </w:rPr>
        <w:t>.</w:t>
      </w:r>
      <w:r w:rsidRPr="003710EA">
        <w:rPr>
          <w:rFonts w:cs="Times New Roman"/>
          <w:u w:val="single" w:color="000000"/>
        </w:rPr>
        <w:t>A.</w:t>
      </w:r>
      <w:r w:rsidRPr="003710EA">
        <w:rPr>
          <w:rFonts w:cs="Times New Roman"/>
          <w:spacing w:val="36"/>
          <w:u w:val="single" w:color="000000"/>
        </w:rPr>
        <w:t xml:space="preserve"> </w:t>
      </w:r>
      <w:r w:rsidRPr="003710EA">
        <w:rPr>
          <w:rFonts w:cs="Times New Roman"/>
        </w:rPr>
        <w:t>40A:4</w:t>
      </w:r>
      <w:r w:rsidRPr="003710EA">
        <w:rPr>
          <w:rFonts w:cs="Times New Roman"/>
          <w:spacing w:val="-1"/>
        </w:rPr>
        <w:t>-</w:t>
      </w:r>
      <w:r w:rsidRPr="003710EA">
        <w:rPr>
          <w:rFonts w:cs="Times New Roman"/>
        </w:rPr>
        <w:t>87</w:t>
      </w:r>
      <w:r w:rsidRPr="003710EA">
        <w:rPr>
          <w:rFonts w:cs="Times New Roman"/>
          <w:spacing w:val="35"/>
        </w:rPr>
        <w:t xml:space="preserve"> </w:t>
      </w:r>
      <w:r w:rsidRPr="003710EA">
        <w:rPr>
          <w:rFonts w:cs="Times New Roman"/>
        </w:rPr>
        <w:t>provid</w:t>
      </w:r>
      <w:r w:rsidRPr="003710EA">
        <w:rPr>
          <w:rFonts w:cs="Times New Roman"/>
          <w:spacing w:val="-2"/>
        </w:rPr>
        <w:t>e</w:t>
      </w:r>
      <w:r w:rsidRPr="003710EA">
        <w:rPr>
          <w:rFonts w:cs="Times New Roman"/>
        </w:rPr>
        <w:t>s that</w:t>
      </w:r>
      <w:r w:rsidRPr="003710EA">
        <w:rPr>
          <w:rFonts w:cs="Times New Roman"/>
          <w:spacing w:val="52"/>
        </w:rPr>
        <w:t xml:space="preserve"> </w:t>
      </w:r>
      <w:r w:rsidRPr="003710EA">
        <w:rPr>
          <w:rFonts w:cs="Times New Roman"/>
        </w:rPr>
        <w:t>the</w:t>
      </w:r>
      <w:r w:rsidRPr="003710EA">
        <w:rPr>
          <w:rFonts w:cs="Times New Roman"/>
          <w:spacing w:val="52"/>
        </w:rPr>
        <w:t xml:space="preserve"> </w:t>
      </w:r>
      <w:r w:rsidRPr="003710EA">
        <w:rPr>
          <w:rFonts w:cs="Times New Roman"/>
        </w:rPr>
        <w:t>Di</w:t>
      </w:r>
      <w:r w:rsidRPr="003710EA">
        <w:rPr>
          <w:rFonts w:cs="Times New Roman"/>
          <w:spacing w:val="1"/>
        </w:rPr>
        <w:t>r</w:t>
      </w:r>
      <w:r w:rsidRPr="003710EA">
        <w:rPr>
          <w:rFonts w:cs="Times New Roman"/>
          <w:spacing w:val="-1"/>
        </w:rPr>
        <w:t>ec</w:t>
      </w:r>
      <w:r w:rsidRPr="003710EA">
        <w:rPr>
          <w:rFonts w:cs="Times New Roman"/>
          <w:spacing w:val="1"/>
        </w:rPr>
        <w:t>t</w:t>
      </w:r>
      <w:r w:rsidRPr="003710EA">
        <w:rPr>
          <w:rFonts w:cs="Times New Roman"/>
        </w:rPr>
        <w:t>or</w:t>
      </w:r>
      <w:r w:rsidRPr="003710EA">
        <w:rPr>
          <w:rFonts w:cs="Times New Roman"/>
          <w:spacing w:val="54"/>
        </w:rPr>
        <w:t xml:space="preserve"> </w:t>
      </w:r>
      <w:r w:rsidRPr="003710EA">
        <w:rPr>
          <w:rFonts w:cs="Times New Roman"/>
        </w:rPr>
        <w:t>m</w:t>
      </w:r>
      <w:r w:rsidRPr="003710EA">
        <w:rPr>
          <w:rFonts w:cs="Times New Roman"/>
          <w:spacing w:val="4"/>
        </w:rPr>
        <w:t>a</w:t>
      </w:r>
      <w:r w:rsidRPr="003710EA">
        <w:rPr>
          <w:rFonts w:cs="Times New Roman"/>
        </w:rPr>
        <w:t>y</w:t>
      </w:r>
      <w:r w:rsidRPr="003710EA">
        <w:rPr>
          <w:rFonts w:cs="Times New Roman"/>
          <w:spacing w:val="50"/>
        </w:rPr>
        <w:t xml:space="preserve"> </w:t>
      </w:r>
      <w:r w:rsidRPr="003710EA">
        <w:rPr>
          <w:rFonts w:cs="Times New Roman"/>
          <w:spacing w:val="1"/>
        </w:rPr>
        <w:t>a</w:t>
      </w:r>
      <w:r w:rsidRPr="003710EA">
        <w:rPr>
          <w:rFonts w:cs="Times New Roman"/>
        </w:rPr>
        <w:t>lso</w:t>
      </w:r>
      <w:r w:rsidRPr="003710EA">
        <w:rPr>
          <w:rFonts w:cs="Times New Roman"/>
          <w:spacing w:val="53"/>
        </w:rPr>
        <w:t xml:space="preserve"> </w:t>
      </w:r>
      <w:r w:rsidRPr="003710EA">
        <w:rPr>
          <w:rFonts w:cs="Times New Roman"/>
          <w:spacing w:val="-1"/>
        </w:rPr>
        <w:t>a</w:t>
      </w:r>
      <w:r w:rsidRPr="003710EA">
        <w:rPr>
          <w:rFonts w:cs="Times New Roman"/>
        </w:rPr>
        <w:t>ppro</w:t>
      </w:r>
      <w:r w:rsidRPr="003710EA">
        <w:rPr>
          <w:rFonts w:cs="Times New Roman"/>
          <w:spacing w:val="-1"/>
        </w:rPr>
        <w:t>v</w:t>
      </w:r>
      <w:r w:rsidRPr="003710EA">
        <w:rPr>
          <w:rFonts w:cs="Times New Roman"/>
        </w:rPr>
        <w:t>e</w:t>
      </w:r>
      <w:r w:rsidRPr="003710EA">
        <w:rPr>
          <w:rFonts w:cs="Times New Roman"/>
          <w:spacing w:val="53"/>
        </w:rPr>
        <w:t xml:space="preserve"> </w:t>
      </w:r>
      <w:r w:rsidRPr="003710EA">
        <w:rPr>
          <w:rFonts w:cs="Times New Roman"/>
        </w:rPr>
        <w:t>the</w:t>
      </w:r>
      <w:r w:rsidRPr="003710EA">
        <w:rPr>
          <w:rFonts w:cs="Times New Roman"/>
          <w:spacing w:val="52"/>
        </w:rPr>
        <w:t xml:space="preserve"> </w:t>
      </w:r>
      <w:r w:rsidRPr="003710EA">
        <w:rPr>
          <w:rFonts w:cs="Times New Roman"/>
        </w:rPr>
        <w:t>in</w:t>
      </w:r>
      <w:r w:rsidRPr="003710EA">
        <w:rPr>
          <w:rFonts w:cs="Times New Roman"/>
          <w:spacing w:val="2"/>
        </w:rPr>
        <w:t>s</w:t>
      </w:r>
      <w:r w:rsidRPr="003710EA">
        <w:rPr>
          <w:rFonts w:cs="Times New Roman"/>
          <w:spacing w:val="-1"/>
        </w:rPr>
        <w:t>e</w:t>
      </w:r>
      <w:r w:rsidRPr="003710EA">
        <w:rPr>
          <w:rFonts w:cs="Times New Roman"/>
        </w:rPr>
        <w:t>rtion</w:t>
      </w:r>
      <w:r w:rsidRPr="003710EA">
        <w:rPr>
          <w:rFonts w:cs="Times New Roman"/>
          <w:spacing w:val="52"/>
        </w:rPr>
        <w:t xml:space="preserve"> </w:t>
      </w:r>
      <w:r w:rsidRPr="003710EA">
        <w:rPr>
          <w:rFonts w:cs="Times New Roman"/>
        </w:rPr>
        <w:t>of</w:t>
      </w:r>
      <w:r w:rsidRPr="003710EA">
        <w:rPr>
          <w:rFonts w:cs="Times New Roman"/>
          <w:spacing w:val="54"/>
        </w:rPr>
        <w:t xml:space="preserve"> </w:t>
      </w:r>
      <w:r w:rsidRPr="003710EA">
        <w:rPr>
          <w:rFonts w:cs="Times New Roman"/>
          <w:spacing w:val="-1"/>
        </w:rPr>
        <w:t>a</w:t>
      </w:r>
      <w:r w:rsidRPr="003710EA">
        <w:rPr>
          <w:rFonts w:cs="Times New Roman"/>
          <w:spacing w:val="4"/>
        </w:rPr>
        <w:t>n</w:t>
      </w:r>
      <w:r w:rsidRPr="003710EA">
        <w:rPr>
          <w:rFonts w:cs="Times New Roman"/>
        </w:rPr>
        <w:t>y</w:t>
      </w:r>
      <w:r w:rsidRPr="003710EA">
        <w:rPr>
          <w:rFonts w:cs="Times New Roman"/>
          <w:spacing w:val="47"/>
        </w:rPr>
        <w:t xml:space="preserve"> </w:t>
      </w:r>
      <w:r w:rsidRPr="003710EA">
        <w:rPr>
          <w:rFonts w:cs="Times New Roman"/>
        </w:rPr>
        <w:t>it</w:t>
      </w:r>
      <w:r w:rsidRPr="003710EA">
        <w:rPr>
          <w:rFonts w:cs="Times New Roman"/>
          <w:spacing w:val="-1"/>
        </w:rPr>
        <w:t>e</w:t>
      </w:r>
      <w:r w:rsidRPr="003710EA">
        <w:rPr>
          <w:rFonts w:cs="Times New Roman"/>
        </w:rPr>
        <w:t>m</w:t>
      </w:r>
      <w:r w:rsidRPr="003710EA">
        <w:rPr>
          <w:rFonts w:cs="Times New Roman"/>
          <w:spacing w:val="53"/>
        </w:rPr>
        <w:t xml:space="preserve"> </w:t>
      </w:r>
      <w:r w:rsidRPr="003710EA">
        <w:rPr>
          <w:rFonts w:cs="Times New Roman"/>
          <w:spacing w:val="2"/>
        </w:rPr>
        <w:t>o</w:t>
      </w:r>
      <w:r w:rsidRPr="003710EA">
        <w:rPr>
          <w:rFonts w:cs="Times New Roman"/>
        </w:rPr>
        <w:t>f</w:t>
      </w:r>
      <w:r w:rsidRPr="003710EA">
        <w:rPr>
          <w:rFonts w:cs="Times New Roman"/>
          <w:spacing w:val="54"/>
        </w:rPr>
        <w:t xml:space="preserve"> </w:t>
      </w:r>
      <w:r w:rsidRPr="003710EA">
        <w:rPr>
          <w:rFonts w:cs="Times New Roman"/>
          <w:spacing w:val="-1"/>
        </w:rPr>
        <w:t>a</w:t>
      </w:r>
      <w:r w:rsidRPr="003710EA">
        <w:rPr>
          <w:rFonts w:cs="Times New Roman"/>
        </w:rPr>
        <w:t>ppr</w:t>
      </w:r>
      <w:r w:rsidRPr="003710EA">
        <w:rPr>
          <w:rFonts w:cs="Times New Roman"/>
          <w:spacing w:val="1"/>
        </w:rPr>
        <w:t>o</w:t>
      </w:r>
      <w:r w:rsidRPr="003710EA">
        <w:rPr>
          <w:rFonts w:cs="Times New Roman"/>
        </w:rPr>
        <w:t>pri</w:t>
      </w:r>
      <w:r w:rsidRPr="003710EA">
        <w:rPr>
          <w:rFonts w:cs="Times New Roman"/>
          <w:spacing w:val="-2"/>
        </w:rPr>
        <w:t>a</w:t>
      </w:r>
      <w:r w:rsidRPr="003710EA">
        <w:rPr>
          <w:rFonts w:cs="Times New Roman"/>
        </w:rPr>
        <w:t>tion</w:t>
      </w:r>
      <w:r w:rsidRPr="003710EA">
        <w:rPr>
          <w:rFonts w:cs="Times New Roman"/>
          <w:spacing w:val="52"/>
        </w:rPr>
        <w:t xml:space="preserve"> </w:t>
      </w:r>
      <w:r w:rsidRPr="003710EA">
        <w:rPr>
          <w:rFonts w:cs="Times New Roman"/>
        </w:rPr>
        <w:t>for</w:t>
      </w:r>
      <w:r w:rsidRPr="003710EA">
        <w:rPr>
          <w:rFonts w:cs="Times New Roman"/>
          <w:spacing w:val="53"/>
        </w:rPr>
        <w:t xml:space="preserve"> </w:t>
      </w:r>
      <w:r w:rsidRPr="003710EA">
        <w:rPr>
          <w:rFonts w:cs="Times New Roman"/>
          <w:spacing w:val="-1"/>
        </w:rPr>
        <w:t>a</w:t>
      </w:r>
      <w:r w:rsidRPr="003710EA">
        <w:rPr>
          <w:rFonts w:cs="Times New Roman"/>
        </w:rPr>
        <w:t>n</w:t>
      </w:r>
      <w:r w:rsidRPr="003710EA">
        <w:rPr>
          <w:rFonts w:cs="Times New Roman"/>
          <w:spacing w:val="54"/>
        </w:rPr>
        <w:t xml:space="preserve"> </w:t>
      </w:r>
      <w:r w:rsidRPr="003710EA">
        <w:rPr>
          <w:rFonts w:cs="Times New Roman"/>
          <w:spacing w:val="-1"/>
        </w:rPr>
        <w:t>e</w:t>
      </w:r>
      <w:r w:rsidRPr="003710EA">
        <w:rPr>
          <w:rFonts w:cs="Times New Roman"/>
        </w:rPr>
        <w:t>qu</w:t>
      </w:r>
      <w:r w:rsidRPr="003710EA">
        <w:rPr>
          <w:rFonts w:cs="Times New Roman"/>
          <w:spacing w:val="-1"/>
        </w:rPr>
        <w:t>a</w:t>
      </w:r>
      <w:r w:rsidRPr="003710EA">
        <w:rPr>
          <w:rFonts w:cs="Times New Roman"/>
        </w:rPr>
        <w:t xml:space="preserve">l </w:t>
      </w:r>
      <w:r w:rsidRPr="003710EA">
        <w:rPr>
          <w:rFonts w:cs="Times New Roman"/>
          <w:spacing w:val="-1"/>
        </w:rPr>
        <w:t>a</w:t>
      </w:r>
      <w:r w:rsidRPr="003710EA">
        <w:rPr>
          <w:rFonts w:cs="Times New Roman"/>
        </w:rPr>
        <w:t>mount; and</w:t>
      </w:r>
    </w:p>
    <w:p w:rsidR="00403137" w:rsidRPr="003710EA" w:rsidRDefault="00403137" w:rsidP="003710EA">
      <w:pPr>
        <w:spacing w:before="16"/>
        <w:rPr>
          <w:sz w:val="24"/>
          <w:szCs w:val="24"/>
        </w:rPr>
      </w:pPr>
    </w:p>
    <w:p w:rsidR="00403137" w:rsidRPr="003710EA" w:rsidRDefault="00403137" w:rsidP="003710EA">
      <w:pPr>
        <w:pStyle w:val="BodyText"/>
        <w:ind w:right="120"/>
        <w:jc w:val="both"/>
        <w:rPr>
          <w:rFonts w:cs="Times New Roman"/>
        </w:rPr>
      </w:pPr>
      <w:r w:rsidRPr="003710EA">
        <w:rPr>
          <w:rFonts w:cs="Times New Roman"/>
          <w:b/>
          <w:bCs/>
        </w:rPr>
        <w:t>WHEREAS,</w:t>
      </w:r>
      <w:r w:rsidRPr="003710EA">
        <w:rPr>
          <w:rFonts w:cs="Times New Roman"/>
          <w:b/>
          <w:bCs/>
          <w:spacing w:val="12"/>
        </w:rPr>
        <w:t xml:space="preserve"> </w:t>
      </w:r>
      <w:r w:rsidRPr="003710EA">
        <w:rPr>
          <w:rFonts w:cs="Times New Roman"/>
        </w:rPr>
        <w:t>the</w:t>
      </w:r>
      <w:r w:rsidRPr="003710EA">
        <w:rPr>
          <w:rFonts w:cs="Times New Roman"/>
          <w:spacing w:val="11"/>
        </w:rPr>
        <w:t xml:space="preserve"> </w:t>
      </w:r>
      <w:r w:rsidRPr="003710EA">
        <w:rPr>
          <w:rFonts w:cs="Times New Roman"/>
        </w:rPr>
        <w:t>Gov</w:t>
      </w:r>
      <w:r w:rsidRPr="003710EA">
        <w:rPr>
          <w:rFonts w:cs="Times New Roman"/>
          <w:spacing w:val="-2"/>
        </w:rPr>
        <w:t>e</w:t>
      </w:r>
      <w:r w:rsidRPr="003710EA">
        <w:rPr>
          <w:rFonts w:cs="Times New Roman"/>
        </w:rPr>
        <w:t>r</w:t>
      </w:r>
      <w:r w:rsidRPr="003710EA">
        <w:rPr>
          <w:rFonts w:cs="Times New Roman"/>
          <w:spacing w:val="1"/>
        </w:rPr>
        <w:t>n</w:t>
      </w:r>
      <w:r w:rsidRPr="003710EA">
        <w:rPr>
          <w:rFonts w:cs="Times New Roman"/>
        </w:rPr>
        <w:t>ing</w:t>
      </w:r>
      <w:r w:rsidRPr="003710EA">
        <w:rPr>
          <w:rFonts w:cs="Times New Roman"/>
          <w:spacing w:val="12"/>
        </w:rPr>
        <w:t xml:space="preserve"> </w:t>
      </w:r>
      <w:r w:rsidRPr="003710EA">
        <w:rPr>
          <w:rFonts w:cs="Times New Roman"/>
          <w:spacing w:val="-2"/>
        </w:rPr>
        <w:t>B</w:t>
      </w:r>
      <w:r w:rsidRPr="003710EA">
        <w:rPr>
          <w:rFonts w:cs="Times New Roman"/>
        </w:rPr>
        <w:t>o</w:t>
      </w:r>
      <w:r w:rsidRPr="003710EA">
        <w:rPr>
          <w:rFonts w:cs="Times New Roman"/>
          <w:spacing w:val="4"/>
        </w:rPr>
        <w:t>d</w:t>
      </w:r>
      <w:r w:rsidRPr="003710EA">
        <w:rPr>
          <w:rFonts w:cs="Times New Roman"/>
        </w:rPr>
        <w:t>y</w:t>
      </w:r>
      <w:r w:rsidRPr="003710EA">
        <w:rPr>
          <w:rFonts w:cs="Times New Roman"/>
          <w:spacing w:val="6"/>
        </w:rPr>
        <w:t xml:space="preserve"> </w:t>
      </w:r>
      <w:r w:rsidRPr="003710EA">
        <w:rPr>
          <w:rFonts w:cs="Times New Roman"/>
        </w:rPr>
        <w:t>fu</w:t>
      </w:r>
      <w:r w:rsidRPr="003710EA">
        <w:rPr>
          <w:rFonts w:cs="Times New Roman"/>
          <w:spacing w:val="-2"/>
        </w:rPr>
        <w:t>r</w:t>
      </w:r>
      <w:r w:rsidRPr="003710EA">
        <w:rPr>
          <w:rFonts w:cs="Times New Roman"/>
        </w:rPr>
        <w:t>th</w:t>
      </w:r>
      <w:r w:rsidRPr="003710EA">
        <w:rPr>
          <w:rFonts w:cs="Times New Roman"/>
          <w:spacing w:val="1"/>
        </w:rPr>
        <w:t>e</w:t>
      </w:r>
      <w:r w:rsidRPr="003710EA">
        <w:rPr>
          <w:rFonts w:cs="Times New Roman"/>
        </w:rPr>
        <w:t>r</w:t>
      </w:r>
      <w:r w:rsidRPr="003710EA">
        <w:rPr>
          <w:rFonts w:cs="Times New Roman"/>
          <w:spacing w:val="11"/>
        </w:rPr>
        <w:t xml:space="preserve"> </w:t>
      </w:r>
      <w:r w:rsidRPr="003710EA">
        <w:rPr>
          <w:rFonts w:cs="Times New Roman"/>
        </w:rPr>
        <w:t>finds</w:t>
      </w:r>
      <w:r w:rsidRPr="003710EA">
        <w:rPr>
          <w:rFonts w:cs="Times New Roman"/>
          <w:spacing w:val="11"/>
        </w:rPr>
        <w:t xml:space="preserve"> </w:t>
      </w:r>
      <w:r w:rsidRPr="003710EA">
        <w:rPr>
          <w:rFonts w:cs="Times New Roman"/>
          <w:spacing w:val="1"/>
        </w:rPr>
        <w:t>a</w:t>
      </w:r>
      <w:r w:rsidRPr="003710EA">
        <w:rPr>
          <w:rFonts w:cs="Times New Roman"/>
        </w:rPr>
        <w:t>nd</w:t>
      </w:r>
      <w:r w:rsidRPr="003710EA">
        <w:rPr>
          <w:rFonts w:cs="Times New Roman"/>
          <w:spacing w:val="11"/>
        </w:rPr>
        <w:t xml:space="preserve"> </w:t>
      </w:r>
      <w:r w:rsidRPr="003710EA">
        <w:rPr>
          <w:rFonts w:cs="Times New Roman"/>
        </w:rPr>
        <w:t>d</w:t>
      </w:r>
      <w:r w:rsidRPr="003710EA">
        <w:rPr>
          <w:rFonts w:cs="Times New Roman"/>
          <w:spacing w:val="-1"/>
        </w:rPr>
        <w:t>ec</w:t>
      </w:r>
      <w:r w:rsidRPr="003710EA">
        <w:rPr>
          <w:rFonts w:cs="Times New Roman"/>
        </w:rPr>
        <w:t>lar</w:t>
      </w:r>
      <w:r w:rsidRPr="003710EA">
        <w:rPr>
          <w:rFonts w:cs="Times New Roman"/>
          <w:spacing w:val="-1"/>
        </w:rPr>
        <w:t>e</w:t>
      </w:r>
      <w:r w:rsidRPr="003710EA">
        <w:rPr>
          <w:rFonts w:cs="Times New Roman"/>
        </w:rPr>
        <w:t>s</w:t>
      </w:r>
      <w:r w:rsidRPr="003710EA">
        <w:rPr>
          <w:rFonts w:cs="Times New Roman"/>
          <w:spacing w:val="12"/>
        </w:rPr>
        <w:t xml:space="preserve"> </w:t>
      </w:r>
      <w:r w:rsidRPr="003710EA">
        <w:rPr>
          <w:rFonts w:cs="Times New Roman"/>
        </w:rPr>
        <w:t>that</w:t>
      </w:r>
      <w:r w:rsidRPr="003710EA">
        <w:rPr>
          <w:rFonts w:cs="Times New Roman"/>
          <w:spacing w:val="11"/>
        </w:rPr>
        <w:t xml:space="preserve"> </w:t>
      </w:r>
      <w:r w:rsidRPr="003710EA">
        <w:rPr>
          <w:rFonts w:cs="Times New Roman"/>
        </w:rPr>
        <w:t>it</w:t>
      </w:r>
      <w:r w:rsidRPr="003710EA">
        <w:rPr>
          <w:rFonts w:cs="Times New Roman"/>
          <w:spacing w:val="12"/>
        </w:rPr>
        <w:t xml:space="preserve"> </w:t>
      </w:r>
      <w:r w:rsidRPr="003710EA">
        <w:rPr>
          <w:rFonts w:cs="Times New Roman"/>
        </w:rPr>
        <w:t>is</w:t>
      </w:r>
      <w:r w:rsidRPr="003710EA">
        <w:rPr>
          <w:rFonts w:cs="Times New Roman"/>
          <w:spacing w:val="12"/>
        </w:rPr>
        <w:t xml:space="preserve"> </w:t>
      </w:r>
      <w:r w:rsidRPr="003710EA">
        <w:rPr>
          <w:rFonts w:cs="Times New Roman"/>
        </w:rPr>
        <w:t>in</w:t>
      </w:r>
      <w:r w:rsidRPr="003710EA">
        <w:rPr>
          <w:rFonts w:cs="Times New Roman"/>
          <w:spacing w:val="12"/>
        </w:rPr>
        <w:t xml:space="preserve"> </w:t>
      </w:r>
      <w:r w:rsidRPr="003710EA">
        <w:rPr>
          <w:rFonts w:cs="Times New Roman"/>
        </w:rPr>
        <w:t>the</w:t>
      </w:r>
      <w:r w:rsidRPr="003710EA">
        <w:rPr>
          <w:rFonts w:cs="Times New Roman"/>
          <w:spacing w:val="11"/>
        </w:rPr>
        <w:t xml:space="preserve"> </w:t>
      </w:r>
      <w:r w:rsidRPr="003710EA">
        <w:rPr>
          <w:rFonts w:cs="Times New Roman"/>
        </w:rPr>
        <w:t>b</w:t>
      </w:r>
      <w:r w:rsidRPr="003710EA">
        <w:rPr>
          <w:rFonts w:cs="Times New Roman"/>
          <w:spacing w:val="-1"/>
        </w:rPr>
        <w:t>e</w:t>
      </w:r>
      <w:r w:rsidRPr="003710EA">
        <w:rPr>
          <w:rFonts w:cs="Times New Roman"/>
        </w:rPr>
        <w:t>st</w:t>
      </w:r>
      <w:r w:rsidRPr="003710EA">
        <w:rPr>
          <w:rFonts w:cs="Times New Roman"/>
          <w:spacing w:val="12"/>
        </w:rPr>
        <w:t xml:space="preserve"> </w:t>
      </w:r>
      <w:r w:rsidRPr="003710EA">
        <w:rPr>
          <w:rFonts w:cs="Times New Roman"/>
        </w:rPr>
        <w:t>int</w:t>
      </w:r>
      <w:r w:rsidRPr="003710EA">
        <w:rPr>
          <w:rFonts w:cs="Times New Roman"/>
          <w:spacing w:val="-1"/>
        </w:rPr>
        <w:t>e</w:t>
      </w:r>
      <w:r w:rsidRPr="003710EA">
        <w:rPr>
          <w:rFonts w:cs="Times New Roman"/>
        </w:rPr>
        <w:t>r</w:t>
      </w:r>
      <w:r w:rsidRPr="003710EA">
        <w:rPr>
          <w:rFonts w:cs="Times New Roman"/>
          <w:spacing w:val="-2"/>
        </w:rPr>
        <w:t>e</w:t>
      </w:r>
      <w:r w:rsidRPr="003710EA">
        <w:rPr>
          <w:rFonts w:cs="Times New Roman"/>
        </w:rPr>
        <w:t>sts</w:t>
      </w:r>
      <w:r w:rsidRPr="003710EA">
        <w:rPr>
          <w:rFonts w:cs="Times New Roman"/>
          <w:spacing w:val="12"/>
        </w:rPr>
        <w:t xml:space="preserve"> </w:t>
      </w:r>
      <w:r w:rsidRPr="003710EA">
        <w:rPr>
          <w:rFonts w:cs="Times New Roman"/>
        </w:rPr>
        <w:t>of</w:t>
      </w:r>
      <w:r w:rsidRPr="003710EA">
        <w:rPr>
          <w:rFonts w:cs="Times New Roman"/>
          <w:spacing w:val="11"/>
        </w:rPr>
        <w:t xml:space="preserve"> </w:t>
      </w:r>
      <w:r w:rsidRPr="003710EA">
        <w:rPr>
          <w:rFonts w:cs="Times New Roman"/>
        </w:rPr>
        <w:t>t</w:t>
      </w:r>
      <w:r w:rsidRPr="003710EA">
        <w:rPr>
          <w:rFonts w:cs="Times New Roman"/>
          <w:spacing w:val="2"/>
        </w:rPr>
        <w:t>h</w:t>
      </w:r>
      <w:r w:rsidRPr="003710EA">
        <w:rPr>
          <w:rFonts w:cs="Times New Roman"/>
        </w:rPr>
        <w:t xml:space="preserve">e </w:t>
      </w:r>
      <w:r w:rsidRPr="003710EA">
        <w:rPr>
          <w:rFonts w:cs="Times New Roman"/>
          <w:spacing w:val="-1"/>
        </w:rPr>
        <w:t>c</w:t>
      </w:r>
      <w:r w:rsidRPr="003710EA">
        <w:rPr>
          <w:rFonts w:cs="Times New Roman"/>
        </w:rPr>
        <w:t>iti</w:t>
      </w:r>
      <w:r w:rsidRPr="003710EA">
        <w:rPr>
          <w:rFonts w:cs="Times New Roman"/>
          <w:spacing w:val="1"/>
        </w:rPr>
        <w:t>z</w:t>
      </w:r>
      <w:r w:rsidRPr="003710EA">
        <w:rPr>
          <w:rFonts w:cs="Times New Roman"/>
          <w:spacing w:val="-1"/>
        </w:rPr>
        <w:t>e</w:t>
      </w:r>
      <w:r w:rsidRPr="003710EA">
        <w:rPr>
          <w:rFonts w:cs="Times New Roman"/>
        </w:rPr>
        <w:t>ns</w:t>
      </w:r>
      <w:r w:rsidRPr="003710EA">
        <w:rPr>
          <w:rFonts w:cs="Times New Roman"/>
          <w:spacing w:val="16"/>
        </w:rPr>
        <w:t xml:space="preserve"> </w:t>
      </w:r>
      <w:r w:rsidRPr="003710EA">
        <w:rPr>
          <w:rFonts w:cs="Times New Roman"/>
        </w:rPr>
        <w:t>of</w:t>
      </w:r>
      <w:r w:rsidRPr="003710EA">
        <w:rPr>
          <w:rFonts w:cs="Times New Roman"/>
          <w:spacing w:val="15"/>
        </w:rPr>
        <w:t xml:space="preserve"> </w:t>
      </w:r>
      <w:r w:rsidRPr="003710EA">
        <w:rPr>
          <w:rFonts w:cs="Times New Roman"/>
        </w:rPr>
        <w:t>the</w:t>
      </w:r>
      <w:r w:rsidRPr="003710EA">
        <w:rPr>
          <w:rFonts w:cs="Times New Roman"/>
          <w:spacing w:val="16"/>
        </w:rPr>
        <w:t xml:space="preserve"> </w:t>
      </w:r>
      <w:r w:rsidRPr="003710EA">
        <w:rPr>
          <w:rFonts w:cs="Times New Roman"/>
          <w:spacing w:val="-2"/>
        </w:rPr>
        <w:t>B</w:t>
      </w:r>
      <w:r w:rsidRPr="003710EA">
        <w:rPr>
          <w:rFonts w:cs="Times New Roman"/>
        </w:rPr>
        <w:t>oro</w:t>
      </w:r>
      <w:r w:rsidRPr="003710EA">
        <w:rPr>
          <w:rFonts w:cs="Times New Roman"/>
          <w:spacing w:val="1"/>
        </w:rPr>
        <w:t>u</w:t>
      </w:r>
      <w:r w:rsidRPr="003710EA">
        <w:rPr>
          <w:rFonts w:cs="Times New Roman"/>
        </w:rPr>
        <w:t>gh</w:t>
      </w:r>
      <w:r w:rsidRPr="003710EA">
        <w:rPr>
          <w:rFonts w:cs="Times New Roman"/>
          <w:spacing w:val="16"/>
        </w:rPr>
        <w:t xml:space="preserve"> </w:t>
      </w:r>
      <w:r w:rsidRPr="003710EA">
        <w:rPr>
          <w:rFonts w:cs="Times New Roman"/>
        </w:rPr>
        <w:t>to</w:t>
      </w:r>
      <w:r w:rsidRPr="003710EA">
        <w:rPr>
          <w:rFonts w:cs="Times New Roman"/>
          <w:spacing w:val="17"/>
        </w:rPr>
        <w:t xml:space="preserve"> </w:t>
      </w:r>
      <w:r w:rsidRPr="003710EA">
        <w:rPr>
          <w:rFonts w:cs="Times New Roman"/>
        </w:rPr>
        <w:t>r</w:t>
      </w:r>
      <w:r w:rsidRPr="003710EA">
        <w:rPr>
          <w:rFonts w:cs="Times New Roman"/>
          <w:spacing w:val="-2"/>
        </w:rPr>
        <w:t>e</w:t>
      </w:r>
      <w:r w:rsidRPr="003710EA">
        <w:rPr>
          <w:rFonts w:cs="Times New Roman"/>
        </w:rPr>
        <w:t>qu</w:t>
      </w:r>
      <w:r w:rsidRPr="003710EA">
        <w:rPr>
          <w:rFonts w:cs="Times New Roman"/>
          <w:spacing w:val="-1"/>
        </w:rPr>
        <w:t>e</w:t>
      </w:r>
      <w:r w:rsidRPr="003710EA">
        <w:rPr>
          <w:rFonts w:cs="Times New Roman"/>
        </w:rPr>
        <w:t>st</w:t>
      </w:r>
      <w:r w:rsidRPr="003710EA">
        <w:rPr>
          <w:rFonts w:cs="Times New Roman"/>
          <w:spacing w:val="17"/>
        </w:rPr>
        <w:t xml:space="preserve"> </w:t>
      </w:r>
      <w:r w:rsidRPr="003710EA">
        <w:rPr>
          <w:rFonts w:cs="Times New Roman"/>
          <w:spacing w:val="-1"/>
        </w:rPr>
        <w:t>a</w:t>
      </w:r>
      <w:r w:rsidRPr="003710EA">
        <w:rPr>
          <w:rFonts w:cs="Times New Roman"/>
        </w:rPr>
        <w:t>ppro</w:t>
      </w:r>
      <w:r w:rsidRPr="003710EA">
        <w:rPr>
          <w:rFonts w:cs="Times New Roman"/>
          <w:spacing w:val="-1"/>
        </w:rPr>
        <w:t>va</w:t>
      </w:r>
      <w:r w:rsidRPr="003710EA">
        <w:rPr>
          <w:rFonts w:cs="Times New Roman"/>
        </w:rPr>
        <w:t>l</w:t>
      </w:r>
      <w:r w:rsidRPr="003710EA">
        <w:rPr>
          <w:rFonts w:cs="Times New Roman"/>
          <w:spacing w:val="19"/>
        </w:rPr>
        <w:t xml:space="preserve"> </w:t>
      </w:r>
      <w:r w:rsidRPr="003710EA">
        <w:rPr>
          <w:rFonts w:cs="Times New Roman"/>
        </w:rPr>
        <w:t>of</w:t>
      </w:r>
      <w:r w:rsidRPr="003710EA">
        <w:rPr>
          <w:rFonts w:cs="Times New Roman"/>
          <w:spacing w:val="15"/>
        </w:rPr>
        <w:t xml:space="preserve"> </w:t>
      </w:r>
      <w:r w:rsidRPr="003710EA">
        <w:rPr>
          <w:rFonts w:cs="Times New Roman"/>
        </w:rPr>
        <w:t>the</w:t>
      </w:r>
      <w:r w:rsidRPr="003710EA">
        <w:rPr>
          <w:rFonts w:cs="Times New Roman"/>
          <w:spacing w:val="16"/>
        </w:rPr>
        <w:t xml:space="preserve"> </w:t>
      </w:r>
      <w:r w:rsidRPr="003710EA">
        <w:rPr>
          <w:rFonts w:cs="Times New Roman"/>
        </w:rPr>
        <w:t>inse</w:t>
      </w:r>
      <w:r w:rsidRPr="003710EA">
        <w:rPr>
          <w:rFonts w:cs="Times New Roman"/>
          <w:spacing w:val="-1"/>
        </w:rPr>
        <w:t>r</w:t>
      </w:r>
      <w:r w:rsidRPr="003710EA">
        <w:rPr>
          <w:rFonts w:cs="Times New Roman"/>
        </w:rPr>
        <w:t>tion</w:t>
      </w:r>
      <w:r w:rsidRPr="003710EA">
        <w:rPr>
          <w:rFonts w:cs="Times New Roman"/>
          <w:spacing w:val="16"/>
        </w:rPr>
        <w:t xml:space="preserve"> </w:t>
      </w:r>
      <w:r w:rsidRPr="003710EA">
        <w:rPr>
          <w:rFonts w:cs="Times New Roman"/>
        </w:rPr>
        <w:t>in</w:t>
      </w:r>
      <w:r w:rsidRPr="003710EA">
        <w:rPr>
          <w:rFonts w:cs="Times New Roman"/>
          <w:spacing w:val="5"/>
        </w:rPr>
        <w:t>t</w:t>
      </w:r>
      <w:r w:rsidRPr="003710EA">
        <w:rPr>
          <w:rFonts w:cs="Times New Roman"/>
        </w:rPr>
        <w:t>o</w:t>
      </w:r>
      <w:r w:rsidRPr="003710EA">
        <w:rPr>
          <w:rFonts w:cs="Times New Roman"/>
          <w:spacing w:val="16"/>
        </w:rPr>
        <w:t xml:space="preserve"> </w:t>
      </w:r>
      <w:r w:rsidRPr="003710EA">
        <w:rPr>
          <w:rFonts w:cs="Times New Roman"/>
        </w:rPr>
        <w:t>t</w:t>
      </w:r>
      <w:r w:rsidRPr="003710EA">
        <w:rPr>
          <w:rFonts w:cs="Times New Roman"/>
          <w:spacing w:val="-3"/>
        </w:rPr>
        <w:t>h</w:t>
      </w:r>
      <w:r w:rsidRPr="003710EA">
        <w:rPr>
          <w:rFonts w:cs="Times New Roman"/>
        </w:rPr>
        <w:t>e</w:t>
      </w:r>
      <w:r w:rsidRPr="003710EA">
        <w:rPr>
          <w:rFonts w:cs="Times New Roman"/>
          <w:spacing w:val="15"/>
        </w:rPr>
        <w:t xml:space="preserve"> </w:t>
      </w:r>
      <w:r w:rsidRPr="003710EA">
        <w:rPr>
          <w:rFonts w:cs="Times New Roman"/>
          <w:spacing w:val="-2"/>
        </w:rPr>
        <w:t>B</w:t>
      </w:r>
      <w:r w:rsidRPr="003710EA">
        <w:rPr>
          <w:rFonts w:cs="Times New Roman"/>
        </w:rPr>
        <w:t>o</w:t>
      </w:r>
      <w:r w:rsidRPr="003710EA">
        <w:rPr>
          <w:rFonts w:cs="Times New Roman"/>
          <w:spacing w:val="-1"/>
        </w:rPr>
        <w:t>r</w:t>
      </w:r>
      <w:r w:rsidRPr="003710EA">
        <w:rPr>
          <w:rFonts w:cs="Times New Roman"/>
        </w:rPr>
        <w:t>o</w:t>
      </w:r>
      <w:r w:rsidRPr="003710EA">
        <w:rPr>
          <w:rFonts w:cs="Times New Roman"/>
          <w:spacing w:val="2"/>
        </w:rPr>
        <w:t>u</w:t>
      </w:r>
      <w:r w:rsidRPr="003710EA">
        <w:rPr>
          <w:rFonts w:cs="Times New Roman"/>
          <w:spacing w:val="-3"/>
        </w:rPr>
        <w:t>g</w:t>
      </w:r>
      <w:r w:rsidRPr="003710EA">
        <w:rPr>
          <w:rFonts w:cs="Times New Roman"/>
          <w:spacing w:val="2"/>
        </w:rPr>
        <w:t>h</w:t>
      </w:r>
      <w:r w:rsidRPr="003710EA">
        <w:rPr>
          <w:rFonts w:cs="Times New Roman"/>
        </w:rPr>
        <w:t>’s</w:t>
      </w:r>
      <w:r w:rsidRPr="003710EA">
        <w:rPr>
          <w:rFonts w:cs="Times New Roman"/>
          <w:spacing w:val="16"/>
        </w:rPr>
        <w:t xml:space="preserve"> </w:t>
      </w:r>
      <w:r w:rsidRPr="003710EA">
        <w:rPr>
          <w:rFonts w:cs="Times New Roman"/>
          <w:spacing w:val="-2"/>
        </w:rPr>
        <w:t>F</w:t>
      </w:r>
      <w:r w:rsidRPr="003710EA">
        <w:rPr>
          <w:rFonts w:cs="Times New Roman"/>
        </w:rPr>
        <w:t>Y2015 Muni</w:t>
      </w:r>
      <w:r w:rsidRPr="003710EA">
        <w:rPr>
          <w:rFonts w:cs="Times New Roman"/>
          <w:spacing w:val="-1"/>
        </w:rPr>
        <w:t>c</w:t>
      </w:r>
      <w:r w:rsidRPr="003710EA">
        <w:rPr>
          <w:rFonts w:cs="Times New Roman"/>
        </w:rPr>
        <w:t>ipal</w:t>
      </w:r>
      <w:r w:rsidRPr="003710EA">
        <w:rPr>
          <w:rFonts w:cs="Times New Roman"/>
          <w:spacing w:val="26"/>
        </w:rPr>
        <w:t xml:space="preserve"> </w:t>
      </w:r>
      <w:r w:rsidRPr="003710EA">
        <w:rPr>
          <w:rFonts w:cs="Times New Roman"/>
          <w:spacing w:val="-2"/>
        </w:rPr>
        <w:t>B</w:t>
      </w:r>
      <w:r w:rsidRPr="003710EA">
        <w:rPr>
          <w:rFonts w:cs="Times New Roman"/>
        </w:rPr>
        <w:t>u</w:t>
      </w:r>
      <w:r w:rsidRPr="003710EA">
        <w:rPr>
          <w:rFonts w:cs="Times New Roman"/>
          <w:spacing w:val="2"/>
        </w:rPr>
        <w:t>d</w:t>
      </w:r>
      <w:r w:rsidRPr="003710EA">
        <w:rPr>
          <w:rFonts w:cs="Times New Roman"/>
          <w:spacing w:val="-3"/>
        </w:rPr>
        <w:t>g</w:t>
      </w:r>
      <w:r w:rsidRPr="003710EA">
        <w:rPr>
          <w:rFonts w:cs="Times New Roman"/>
          <w:spacing w:val="-1"/>
        </w:rPr>
        <w:t>e</w:t>
      </w:r>
      <w:r w:rsidRPr="003710EA">
        <w:rPr>
          <w:rFonts w:cs="Times New Roman"/>
        </w:rPr>
        <w:t>t</w:t>
      </w:r>
      <w:r w:rsidRPr="003710EA">
        <w:rPr>
          <w:rFonts w:cs="Times New Roman"/>
          <w:spacing w:val="26"/>
        </w:rPr>
        <w:t xml:space="preserve"> </w:t>
      </w:r>
      <w:r w:rsidRPr="003710EA">
        <w:rPr>
          <w:rFonts w:cs="Times New Roman"/>
        </w:rPr>
        <w:t>of</w:t>
      </w:r>
      <w:r w:rsidRPr="003710EA">
        <w:rPr>
          <w:rFonts w:cs="Times New Roman"/>
          <w:spacing w:val="25"/>
        </w:rPr>
        <w:t xml:space="preserve"> </w:t>
      </w:r>
      <w:r w:rsidRPr="003710EA">
        <w:rPr>
          <w:rFonts w:cs="Times New Roman"/>
          <w:spacing w:val="-1"/>
        </w:rPr>
        <w:t>a</w:t>
      </w:r>
      <w:r w:rsidRPr="003710EA">
        <w:rPr>
          <w:rFonts w:cs="Times New Roman"/>
        </w:rPr>
        <w:t>n</w:t>
      </w:r>
      <w:r w:rsidRPr="003710EA">
        <w:rPr>
          <w:rFonts w:cs="Times New Roman"/>
          <w:spacing w:val="28"/>
        </w:rPr>
        <w:t xml:space="preserve"> </w:t>
      </w:r>
      <w:r w:rsidRPr="003710EA">
        <w:rPr>
          <w:rFonts w:cs="Times New Roman"/>
        </w:rPr>
        <w:t>it</w:t>
      </w:r>
      <w:r w:rsidRPr="003710EA">
        <w:rPr>
          <w:rFonts w:cs="Times New Roman"/>
          <w:spacing w:val="-1"/>
        </w:rPr>
        <w:t>e</w:t>
      </w:r>
      <w:r w:rsidRPr="003710EA">
        <w:rPr>
          <w:rFonts w:cs="Times New Roman"/>
        </w:rPr>
        <w:t>m</w:t>
      </w:r>
      <w:r w:rsidRPr="003710EA">
        <w:rPr>
          <w:rFonts w:cs="Times New Roman"/>
          <w:spacing w:val="26"/>
        </w:rPr>
        <w:t xml:space="preserve"> </w:t>
      </w:r>
      <w:r w:rsidRPr="003710EA">
        <w:rPr>
          <w:rFonts w:cs="Times New Roman"/>
        </w:rPr>
        <w:t>of</w:t>
      </w:r>
      <w:r w:rsidRPr="003710EA">
        <w:rPr>
          <w:rFonts w:cs="Times New Roman"/>
          <w:spacing w:val="25"/>
        </w:rPr>
        <w:t xml:space="preserve"> </w:t>
      </w:r>
      <w:r w:rsidRPr="003710EA">
        <w:rPr>
          <w:rFonts w:cs="Times New Roman"/>
        </w:rPr>
        <w:t>r</w:t>
      </w:r>
      <w:r w:rsidRPr="003710EA">
        <w:rPr>
          <w:rFonts w:cs="Times New Roman"/>
          <w:spacing w:val="-2"/>
        </w:rPr>
        <w:t>e</w:t>
      </w:r>
      <w:r w:rsidRPr="003710EA">
        <w:rPr>
          <w:rFonts w:cs="Times New Roman"/>
        </w:rPr>
        <w:t>v</w:t>
      </w:r>
      <w:r w:rsidRPr="003710EA">
        <w:rPr>
          <w:rFonts w:cs="Times New Roman"/>
          <w:spacing w:val="-1"/>
        </w:rPr>
        <w:t>e</w:t>
      </w:r>
      <w:r w:rsidRPr="003710EA">
        <w:rPr>
          <w:rFonts w:cs="Times New Roman"/>
        </w:rPr>
        <w:t>nue</w:t>
      </w:r>
      <w:r w:rsidRPr="003710EA">
        <w:rPr>
          <w:rFonts w:cs="Times New Roman"/>
          <w:spacing w:val="25"/>
        </w:rPr>
        <w:t xml:space="preserve"> </w:t>
      </w:r>
      <w:r w:rsidRPr="003710EA">
        <w:rPr>
          <w:rFonts w:cs="Times New Roman"/>
        </w:rPr>
        <w:t>b</w:t>
      </w:r>
      <w:r w:rsidRPr="003710EA">
        <w:rPr>
          <w:rFonts w:cs="Times New Roman"/>
          <w:spacing w:val="-1"/>
        </w:rPr>
        <w:t>a</w:t>
      </w:r>
      <w:r w:rsidRPr="003710EA">
        <w:rPr>
          <w:rFonts w:cs="Times New Roman"/>
          <w:spacing w:val="2"/>
        </w:rPr>
        <w:t>s</w:t>
      </w:r>
      <w:r w:rsidRPr="003710EA">
        <w:rPr>
          <w:rFonts w:cs="Times New Roman"/>
          <w:spacing w:val="-1"/>
        </w:rPr>
        <w:t>e</w:t>
      </w:r>
      <w:r w:rsidRPr="003710EA">
        <w:rPr>
          <w:rFonts w:cs="Times New Roman"/>
        </w:rPr>
        <w:t>d</w:t>
      </w:r>
      <w:r w:rsidRPr="003710EA">
        <w:rPr>
          <w:rFonts w:cs="Times New Roman"/>
          <w:spacing w:val="26"/>
        </w:rPr>
        <w:t xml:space="preserve"> </w:t>
      </w:r>
      <w:r w:rsidRPr="003710EA">
        <w:rPr>
          <w:rFonts w:cs="Times New Roman"/>
          <w:spacing w:val="2"/>
        </w:rPr>
        <w:t>u</w:t>
      </w:r>
      <w:r w:rsidRPr="003710EA">
        <w:rPr>
          <w:rFonts w:cs="Times New Roman"/>
        </w:rPr>
        <w:t>pon</w:t>
      </w:r>
      <w:r w:rsidRPr="003710EA">
        <w:rPr>
          <w:rFonts w:cs="Times New Roman"/>
          <w:spacing w:val="26"/>
        </w:rPr>
        <w:t xml:space="preserve"> </w:t>
      </w:r>
      <w:r w:rsidRPr="003710EA">
        <w:rPr>
          <w:rFonts w:cs="Times New Roman"/>
        </w:rPr>
        <w:t>a</w:t>
      </w:r>
      <w:r w:rsidRPr="003710EA">
        <w:rPr>
          <w:rFonts w:cs="Times New Roman"/>
          <w:spacing w:val="25"/>
        </w:rPr>
        <w:t xml:space="preserve"> </w:t>
      </w:r>
      <w:r w:rsidRPr="003710EA">
        <w:rPr>
          <w:rFonts w:cs="Times New Roman"/>
          <w:spacing w:val="-3"/>
        </w:rPr>
        <w:t>g</w:t>
      </w:r>
      <w:r w:rsidRPr="003710EA">
        <w:rPr>
          <w:rFonts w:cs="Times New Roman"/>
          <w:spacing w:val="1"/>
        </w:rPr>
        <w:t>r</w:t>
      </w:r>
      <w:r w:rsidRPr="003710EA">
        <w:rPr>
          <w:rFonts w:cs="Times New Roman"/>
          <w:spacing w:val="-1"/>
        </w:rPr>
        <w:t>a</w:t>
      </w:r>
      <w:r w:rsidRPr="003710EA">
        <w:rPr>
          <w:rFonts w:cs="Times New Roman"/>
        </w:rPr>
        <w:t>nt</w:t>
      </w:r>
      <w:r w:rsidRPr="003710EA">
        <w:rPr>
          <w:rFonts w:cs="Times New Roman"/>
          <w:spacing w:val="26"/>
        </w:rPr>
        <w:t xml:space="preserve"> </w:t>
      </w:r>
      <w:r w:rsidRPr="003710EA">
        <w:rPr>
          <w:rFonts w:cs="Times New Roman"/>
        </w:rPr>
        <w:t>s</w:t>
      </w:r>
      <w:r w:rsidRPr="003710EA">
        <w:rPr>
          <w:rFonts w:cs="Times New Roman"/>
          <w:spacing w:val="-1"/>
        </w:rPr>
        <w:t>ec</w:t>
      </w:r>
      <w:r w:rsidRPr="003710EA">
        <w:rPr>
          <w:rFonts w:cs="Times New Roman"/>
        </w:rPr>
        <w:t>u</w:t>
      </w:r>
      <w:r w:rsidRPr="003710EA">
        <w:rPr>
          <w:rFonts w:cs="Times New Roman"/>
          <w:spacing w:val="1"/>
        </w:rPr>
        <w:t>r</w:t>
      </w:r>
      <w:r w:rsidRPr="003710EA">
        <w:rPr>
          <w:rFonts w:cs="Times New Roman"/>
          <w:spacing w:val="-1"/>
        </w:rPr>
        <w:t>e</w:t>
      </w:r>
      <w:r w:rsidRPr="003710EA">
        <w:rPr>
          <w:rFonts w:cs="Times New Roman"/>
        </w:rPr>
        <w:t>d</w:t>
      </w:r>
      <w:r w:rsidRPr="003710EA">
        <w:rPr>
          <w:rFonts w:cs="Times New Roman"/>
          <w:spacing w:val="26"/>
        </w:rPr>
        <w:t xml:space="preserve"> </w:t>
      </w:r>
      <w:r w:rsidRPr="003710EA">
        <w:rPr>
          <w:rFonts w:cs="Times New Roman"/>
          <w:spacing w:val="4"/>
        </w:rPr>
        <w:t>b</w:t>
      </w:r>
      <w:r w:rsidRPr="003710EA">
        <w:rPr>
          <w:rFonts w:cs="Times New Roman"/>
        </w:rPr>
        <w:t>y</w:t>
      </w:r>
      <w:r w:rsidRPr="003710EA">
        <w:rPr>
          <w:rFonts w:cs="Times New Roman"/>
          <w:spacing w:val="18"/>
        </w:rPr>
        <w:t xml:space="preserve"> </w:t>
      </w:r>
      <w:r w:rsidRPr="003710EA">
        <w:rPr>
          <w:rFonts w:cs="Times New Roman"/>
          <w:spacing w:val="2"/>
        </w:rPr>
        <w:t>t</w:t>
      </w:r>
      <w:r w:rsidRPr="003710EA">
        <w:rPr>
          <w:rFonts w:cs="Times New Roman"/>
        </w:rPr>
        <w:t>he</w:t>
      </w:r>
      <w:r w:rsidRPr="003710EA">
        <w:rPr>
          <w:rFonts w:cs="Times New Roman"/>
          <w:spacing w:val="25"/>
        </w:rPr>
        <w:t xml:space="preserve"> </w:t>
      </w:r>
      <w:r w:rsidRPr="003710EA">
        <w:rPr>
          <w:rFonts w:cs="Times New Roman"/>
          <w:spacing w:val="-2"/>
        </w:rPr>
        <w:t>B</w:t>
      </w:r>
      <w:r w:rsidRPr="003710EA">
        <w:rPr>
          <w:rFonts w:cs="Times New Roman"/>
        </w:rPr>
        <w:t>oro</w:t>
      </w:r>
      <w:r w:rsidRPr="003710EA">
        <w:rPr>
          <w:rFonts w:cs="Times New Roman"/>
          <w:spacing w:val="1"/>
        </w:rPr>
        <w:t>u</w:t>
      </w:r>
      <w:r w:rsidRPr="003710EA">
        <w:rPr>
          <w:rFonts w:cs="Times New Roman"/>
          <w:spacing w:val="-3"/>
        </w:rPr>
        <w:t>g</w:t>
      </w:r>
      <w:r w:rsidRPr="003710EA">
        <w:rPr>
          <w:rFonts w:cs="Times New Roman"/>
        </w:rPr>
        <w:t>h</w:t>
      </w:r>
      <w:r w:rsidRPr="003710EA">
        <w:rPr>
          <w:rFonts w:cs="Times New Roman"/>
          <w:spacing w:val="26"/>
        </w:rPr>
        <w:t xml:space="preserve"> </w:t>
      </w:r>
      <w:r w:rsidRPr="003710EA">
        <w:rPr>
          <w:rFonts w:cs="Times New Roman"/>
          <w:spacing w:val="1"/>
        </w:rPr>
        <w:t>f</w:t>
      </w:r>
      <w:r w:rsidRPr="003710EA">
        <w:rPr>
          <w:rFonts w:cs="Times New Roman"/>
        </w:rPr>
        <w:t>rom</w:t>
      </w:r>
      <w:r w:rsidRPr="003710EA">
        <w:rPr>
          <w:rFonts w:cs="Times New Roman"/>
          <w:spacing w:val="25"/>
        </w:rPr>
        <w:t xml:space="preserve"> </w:t>
      </w:r>
      <w:r w:rsidRPr="003710EA">
        <w:rPr>
          <w:rFonts w:cs="Times New Roman"/>
        </w:rPr>
        <w:t>the State</w:t>
      </w:r>
      <w:r w:rsidRPr="003710EA">
        <w:rPr>
          <w:rFonts w:cs="Times New Roman"/>
          <w:spacing w:val="-1"/>
        </w:rPr>
        <w:t xml:space="preserve"> </w:t>
      </w:r>
      <w:r w:rsidRPr="003710EA">
        <w:rPr>
          <w:rFonts w:cs="Times New Roman"/>
        </w:rPr>
        <w:t xml:space="preserve">of </w:t>
      </w:r>
      <w:r w:rsidRPr="003710EA">
        <w:rPr>
          <w:rFonts w:cs="Times New Roman"/>
          <w:spacing w:val="-2"/>
        </w:rPr>
        <w:t>N</w:t>
      </w:r>
      <w:r w:rsidRPr="003710EA">
        <w:rPr>
          <w:rFonts w:cs="Times New Roman"/>
          <w:spacing w:val="-1"/>
        </w:rPr>
        <w:t>e</w:t>
      </w:r>
      <w:r w:rsidRPr="003710EA">
        <w:rPr>
          <w:rFonts w:cs="Times New Roman"/>
        </w:rPr>
        <w:t xml:space="preserve">w </w:t>
      </w:r>
      <w:r w:rsidRPr="003710EA">
        <w:rPr>
          <w:rFonts w:cs="Times New Roman"/>
          <w:spacing w:val="1"/>
        </w:rPr>
        <w:t>J</w:t>
      </w:r>
      <w:r w:rsidRPr="003710EA">
        <w:rPr>
          <w:rFonts w:cs="Times New Roman"/>
          <w:spacing w:val="-1"/>
        </w:rPr>
        <w:t>e</w:t>
      </w:r>
      <w:r w:rsidRPr="003710EA">
        <w:rPr>
          <w:rFonts w:cs="Times New Roman"/>
        </w:rPr>
        <w:t>rs</w:t>
      </w:r>
      <w:r w:rsidRPr="003710EA">
        <w:rPr>
          <w:rFonts w:cs="Times New Roman"/>
          <w:spacing w:val="3"/>
        </w:rPr>
        <w:t>e</w:t>
      </w:r>
      <w:r w:rsidRPr="003710EA">
        <w:rPr>
          <w:rFonts w:cs="Times New Roman"/>
          <w:spacing w:val="-5"/>
        </w:rPr>
        <w:t>y</w:t>
      </w:r>
      <w:r w:rsidRPr="003710EA">
        <w:rPr>
          <w:rFonts w:cs="Times New Roman"/>
        </w:rPr>
        <w:t>;</w:t>
      </w:r>
    </w:p>
    <w:p w:rsidR="00403137" w:rsidRPr="003710EA" w:rsidRDefault="00403137" w:rsidP="003710EA">
      <w:pPr>
        <w:spacing w:before="16"/>
        <w:rPr>
          <w:sz w:val="24"/>
          <w:szCs w:val="24"/>
        </w:rPr>
      </w:pPr>
    </w:p>
    <w:p w:rsidR="00403137" w:rsidRPr="003710EA" w:rsidRDefault="00403137" w:rsidP="003710EA">
      <w:pPr>
        <w:pStyle w:val="BodyText"/>
        <w:ind w:right="120"/>
        <w:jc w:val="both"/>
        <w:rPr>
          <w:rFonts w:cs="Times New Roman"/>
        </w:rPr>
      </w:pPr>
      <w:r w:rsidRPr="003710EA">
        <w:rPr>
          <w:rFonts w:cs="Times New Roman"/>
          <w:b/>
          <w:bCs/>
        </w:rPr>
        <w:t>NOW,</w:t>
      </w:r>
      <w:r w:rsidRPr="003710EA">
        <w:rPr>
          <w:rFonts w:cs="Times New Roman"/>
          <w:b/>
          <w:bCs/>
          <w:spacing w:val="4"/>
        </w:rPr>
        <w:t xml:space="preserve"> </w:t>
      </w:r>
      <w:r w:rsidRPr="003710EA">
        <w:rPr>
          <w:rFonts w:cs="Times New Roman"/>
          <w:b/>
          <w:bCs/>
        </w:rPr>
        <w:t>THERE</w:t>
      </w:r>
      <w:r w:rsidRPr="003710EA">
        <w:rPr>
          <w:rFonts w:cs="Times New Roman"/>
          <w:b/>
          <w:bCs/>
          <w:spacing w:val="-3"/>
        </w:rPr>
        <w:t>F</w:t>
      </w:r>
      <w:r w:rsidRPr="003710EA">
        <w:rPr>
          <w:rFonts w:cs="Times New Roman"/>
          <w:b/>
          <w:bCs/>
        </w:rPr>
        <w:t>ORE,</w:t>
      </w:r>
      <w:r w:rsidRPr="003710EA">
        <w:rPr>
          <w:rFonts w:cs="Times New Roman"/>
          <w:b/>
          <w:bCs/>
          <w:spacing w:val="4"/>
        </w:rPr>
        <w:t xml:space="preserve"> </w:t>
      </w:r>
      <w:r w:rsidRPr="003710EA">
        <w:rPr>
          <w:rFonts w:cs="Times New Roman"/>
          <w:b/>
          <w:bCs/>
        </w:rPr>
        <w:t>BE</w:t>
      </w:r>
      <w:r w:rsidRPr="003710EA">
        <w:rPr>
          <w:rFonts w:cs="Times New Roman"/>
          <w:b/>
          <w:bCs/>
          <w:spacing w:val="5"/>
        </w:rPr>
        <w:t xml:space="preserve"> </w:t>
      </w:r>
      <w:r w:rsidRPr="003710EA">
        <w:rPr>
          <w:rFonts w:cs="Times New Roman"/>
          <w:b/>
          <w:bCs/>
        </w:rPr>
        <w:t>IT</w:t>
      </w:r>
      <w:r w:rsidRPr="003710EA">
        <w:rPr>
          <w:rFonts w:cs="Times New Roman"/>
          <w:b/>
          <w:bCs/>
          <w:spacing w:val="5"/>
        </w:rPr>
        <w:t xml:space="preserve"> </w:t>
      </w:r>
      <w:r w:rsidRPr="003710EA">
        <w:rPr>
          <w:rFonts w:cs="Times New Roman"/>
          <w:b/>
          <w:bCs/>
        </w:rPr>
        <w:t>RESOLVED</w:t>
      </w:r>
      <w:r w:rsidRPr="003710EA">
        <w:rPr>
          <w:rFonts w:cs="Times New Roman"/>
          <w:b/>
          <w:bCs/>
          <w:spacing w:val="5"/>
        </w:rPr>
        <w:t xml:space="preserve"> </w:t>
      </w:r>
      <w:r w:rsidRPr="003710EA">
        <w:rPr>
          <w:rFonts w:cs="Times New Roman"/>
        </w:rPr>
        <w:t>that</w:t>
      </w:r>
      <w:r w:rsidRPr="003710EA">
        <w:rPr>
          <w:rFonts w:cs="Times New Roman"/>
          <w:spacing w:val="4"/>
        </w:rPr>
        <w:t xml:space="preserve"> </w:t>
      </w:r>
      <w:r w:rsidRPr="003710EA">
        <w:rPr>
          <w:rFonts w:cs="Times New Roman"/>
        </w:rPr>
        <w:t>the</w:t>
      </w:r>
      <w:r w:rsidRPr="003710EA">
        <w:rPr>
          <w:rFonts w:cs="Times New Roman"/>
          <w:spacing w:val="4"/>
        </w:rPr>
        <w:t xml:space="preserve"> </w:t>
      </w:r>
      <w:r w:rsidRPr="003710EA">
        <w:rPr>
          <w:rFonts w:cs="Times New Roman"/>
        </w:rPr>
        <w:t>Governing</w:t>
      </w:r>
      <w:r w:rsidRPr="003710EA">
        <w:rPr>
          <w:rFonts w:cs="Times New Roman"/>
          <w:spacing w:val="4"/>
        </w:rPr>
        <w:t xml:space="preserve"> </w:t>
      </w:r>
      <w:r w:rsidRPr="003710EA">
        <w:rPr>
          <w:rFonts w:cs="Times New Roman"/>
        </w:rPr>
        <w:t>B</w:t>
      </w:r>
      <w:r w:rsidRPr="003710EA">
        <w:rPr>
          <w:rFonts w:cs="Times New Roman"/>
          <w:spacing w:val="2"/>
        </w:rPr>
        <w:t>od</w:t>
      </w:r>
      <w:r w:rsidRPr="003710EA">
        <w:rPr>
          <w:rFonts w:cs="Times New Roman"/>
        </w:rPr>
        <w:t>y</w:t>
      </w:r>
      <w:r w:rsidRPr="003710EA">
        <w:rPr>
          <w:rFonts w:cs="Times New Roman"/>
          <w:spacing w:val="59"/>
        </w:rPr>
        <w:t xml:space="preserve"> </w:t>
      </w:r>
      <w:r w:rsidRPr="003710EA">
        <w:rPr>
          <w:rFonts w:cs="Times New Roman"/>
          <w:spacing w:val="2"/>
        </w:rPr>
        <w:t>o</w:t>
      </w:r>
      <w:r w:rsidRPr="003710EA">
        <w:rPr>
          <w:rFonts w:cs="Times New Roman"/>
        </w:rPr>
        <w:t>f</w:t>
      </w:r>
      <w:r w:rsidRPr="003710EA">
        <w:rPr>
          <w:rFonts w:cs="Times New Roman"/>
          <w:spacing w:val="3"/>
        </w:rPr>
        <w:t xml:space="preserve"> </w:t>
      </w:r>
      <w:r w:rsidRPr="003710EA">
        <w:rPr>
          <w:rFonts w:cs="Times New Roman"/>
        </w:rPr>
        <w:t>the</w:t>
      </w:r>
      <w:r w:rsidRPr="003710EA">
        <w:rPr>
          <w:rFonts w:cs="Times New Roman"/>
          <w:spacing w:val="6"/>
        </w:rPr>
        <w:t xml:space="preserve"> </w:t>
      </w:r>
      <w:r w:rsidRPr="003710EA">
        <w:rPr>
          <w:rFonts w:cs="Times New Roman"/>
          <w:spacing w:val="-2"/>
        </w:rPr>
        <w:t>B</w:t>
      </w:r>
      <w:r w:rsidRPr="003710EA">
        <w:rPr>
          <w:rFonts w:cs="Times New Roman"/>
        </w:rPr>
        <w:t>oro</w:t>
      </w:r>
      <w:r w:rsidRPr="003710EA">
        <w:rPr>
          <w:rFonts w:cs="Times New Roman"/>
          <w:spacing w:val="1"/>
        </w:rPr>
        <w:t>u</w:t>
      </w:r>
      <w:r w:rsidRPr="003710EA">
        <w:rPr>
          <w:rFonts w:cs="Times New Roman"/>
          <w:spacing w:val="-3"/>
        </w:rPr>
        <w:t>g</w:t>
      </w:r>
      <w:r w:rsidRPr="003710EA">
        <w:rPr>
          <w:rFonts w:cs="Times New Roman"/>
        </w:rPr>
        <w:t>h</w:t>
      </w:r>
      <w:r w:rsidRPr="003710EA">
        <w:rPr>
          <w:rFonts w:cs="Times New Roman"/>
          <w:spacing w:val="6"/>
        </w:rPr>
        <w:t xml:space="preserve"> </w:t>
      </w:r>
      <w:r w:rsidRPr="003710EA">
        <w:rPr>
          <w:rFonts w:cs="Times New Roman"/>
        </w:rPr>
        <w:t xml:space="preserve">of </w:t>
      </w:r>
      <w:r w:rsidRPr="003710EA">
        <w:rPr>
          <w:rFonts w:cs="Times New Roman"/>
          <w:spacing w:val="-2"/>
        </w:rPr>
        <w:t>B</w:t>
      </w:r>
      <w:r w:rsidRPr="003710EA">
        <w:rPr>
          <w:rFonts w:cs="Times New Roman"/>
        </w:rPr>
        <w:t>loomin</w:t>
      </w:r>
      <w:r w:rsidRPr="003710EA">
        <w:rPr>
          <w:rFonts w:cs="Times New Roman"/>
          <w:spacing w:val="-2"/>
        </w:rPr>
        <w:t>g</w:t>
      </w:r>
      <w:r w:rsidRPr="003710EA">
        <w:rPr>
          <w:rFonts w:cs="Times New Roman"/>
        </w:rPr>
        <w:t>d</w:t>
      </w:r>
      <w:r w:rsidRPr="003710EA">
        <w:rPr>
          <w:rFonts w:cs="Times New Roman"/>
          <w:spacing w:val="-1"/>
        </w:rPr>
        <w:t>a</w:t>
      </w:r>
      <w:r w:rsidRPr="003710EA">
        <w:rPr>
          <w:rFonts w:cs="Times New Roman"/>
          <w:spacing w:val="2"/>
        </w:rPr>
        <w:t>l</w:t>
      </w:r>
      <w:r w:rsidRPr="003710EA">
        <w:rPr>
          <w:rFonts w:cs="Times New Roman"/>
        </w:rPr>
        <w:t>e</w:t>
      </w:r>
      <w:r w:rsidRPr="003710EA">
        <w:rPr>
          <w:rFonts w:cs="Times New Roman"/>
          <w:spacing w:val="3"/>
        </w:rPr>
        <w:t xml:space="preserve"> </w:t>
      </w:r>
      <w:r w:rsidRPr="003710EA">
        <w:rPr>
          <w:rFonts w:cs="Times New Roman"/>
        </w:rPr>
        <w:t>do</w:t>
      </w:r>
      <w:r w:rsidRPr="003710EA">
        <w:rPr>
          <w:rFonts w:cs="Times New Roman"/>
          <w:spacing w:val="-1"/>
        </w:rPr>
        <w:t>e</w:t>
      </w:r>
      <w:r w:rsidRPr="003710EA">
        <w:rPr>
          <w:rFonts w:cs="Times New Roman"/>
        </w:rPr>
        <w:t>s</w:t>
      </w:r>
      <w:r w:rsidRPr="003710EA">
        <w:rPr>
          <w:rFonts w:cs="Times New Roman"/>
          <w:spacing w:val="4"/>
        </w:rPr>
        <w:t xml:space="preserve"> </w:t>
      </w:r>
      <w:r w:rsidRPr="003710EA">
        <w:rPr>
          <w:rFonts w:cs="Times New Roman"/>
        </w:rPr>
        <w:t>h</w:t>
      </w:r>
      <w:r w:rsidRPr="003710EA">
        <w:rPr>
          <w:rFonts w:cs="Times New Roman"/>
          <w:spacing w:val="1"/>
        </w:rPr>
        <w:t>er</w:t>
      </w:r>
      <w:r w:rsidRPr="003710EA">
        <w:rPr>
          <w:rFonts w:cs="Times New Roman"/>
          <w:spacing w:val="-1"/>
        </w:rPr>
        <w:t>e</w:t>
      </w:r>
      <w:r w:rsidRPr="003710EA">
        <w:rPr>
          <w:rFonts w:cs="Times New Roman"/>
          <w:spacing w:val="2"/>
        </w:rPr>
        <w:t>b</w:t>
      </w:r>
      <w:r w:rsidRPr="003710EA">
        <w:rPr>
          <w:rFonts w:cs="Times New Roman"/>
        </w:rPr>
        <w:t>y</w:t>
      </w:r>
      <w:r w:rsidRPr="003710EA">
        <w:rPr>
          <w:rFonts w:cs="Times New Roman"/>
          <w:spacing w:val="2"/>
        </w:rPr>
        <w:t xml:space="preserve"> </w:t>
      </w:r>
      <w:r w:rsidRPr="003710EA">
        <w:rPr>
          <w:rFonts w:cs="Times New Roman"/>
        </w:rPr>
        <w:t>r</w:t>
      </w:r>
      <w:r w:rsidRPr="003710EA">
        <w:rPr>
          <w:rFonts w:cs="Times New Roman"/>
          <w:spacing w:val="-2"/>
        </w:rPr>
        <w:t>e</w:t>
      </w:r>
      <w:r w:rsidRPr="003710EA">
        <w:rPr>
          <w:rFonts w:cs="Times New Roman"/>
        </w:rPr>
        <w:t>qu</w:t>
      </w:r>
      <w:r w:rsidRPr="003710EA">
        <w:rPr>
          <w:rFonts w:cs="Times New Roman"/>
          <w:spacing w:val="-1"/>
        </w:rPr>
        <w:t>e</w:t>
      </w:r>
      <w:r w:rsidRPr="003710EA">
        <w:rPr>
          <w:rFonts w:cs="Times New Roman"/>
        </w:rPr>
        <w:t>st</w:t>
      </w:r>
      <w:r w:rsidRPr="003710EA">
        <w:rPr>
          <w:rFonts w:cs="Times New Roman"/>
          <w:spacing w:val="5"/>
        </w:rPr>
        <w:t xml:space="preserve"> </w:t>
      </w:r>
      <w:r w:rsidRPr="003710EA">
        <w:rPr>
          <w:rFonts w:cs="Times New Roman"/>
        </w:rPr>
        <w:t>that</w:t>
      </w:r>
      <w:r w:rsidRPr="003710EA">
        <w:rPr>
          <w:rFonts w:cs="Times New Roman"/>
          <w:spacing w:val="4"/>
        </w:rPr>
        <w:t xml:space="preserve"> </w:t>
      </w:r>
      <w:r w:rsidRPr="003710EA">
        <w:rPr>
          <w:rFonts w:cs="Times New Roman"/>
        </w:rPr>
        <w:t>the</w:t>
      </w:r>
      <w:r w:rsidRPr="003710EA">
        <w:rPr>
          <w:rFonts w:cs="Times New Roman"/>
          <w:spacing w:val="4"/>
        </w:rPr>
        <w:t xml:space="preserve"> </w:t>
      </w:r>
      <w:r w:rsidRPr="003710EA">
        <w:rPr>
          <w:rFonts w:cs="Times New Roman"/>
        </w:rPr>
        <w:t>D</w:t>
      </w:r>
      <w:r w:rsidRPr="003710EA">
        <w:rPr>
          <w:rFonts w:cs="Times New Roman"/>
          <w:spacing w:val="2"/>
        </w:rPr>
        <w:t>i</w:t>
      </w:r>
      <w:r w:rsidRPr="003710EA">
        <w:rPr>
          <w:rFonts w:cs="Times New Roman"/>
        </w:rPr>
        <w:t>r</w:t>
      </w:r>
      <w:r w:rsidRPr="003710EA">
        <w:rPr>
          <w:rFonts w:cs="Times New Roman"/>
          <w:spacing w:val="-2"/>
        </w:rPr>
        <w:t>e</w:t>
      </w:r>
      <w:r w:rsidRPr="003710EA">
        <w:rPr>
          <w:rFonts w:cs="Times New Roman"/>
          <w:spacing w:val="-1"/>
        </w:rPr>
        <w:t>c</w:t>
      </w:r>
      <w:r w:rsidRPr="003710EA">
        <w:rPr>
          <w:rFonts w:cs="Times New Roman"/>
        </w:rPr>
        <w:t>tor</w:t>
      </w:r>
      <w:r w:rsidRPr="003710EA">
        <w:rPr>
          <w:rFonts w:cs="Times New Roman"/>
          <w:spacing w:val="4"/>
        </w:rPr>
        <w:t xml:space="preserve"> </w:t>
      </w:r>
      <w:r w:rsidRPr="003710EA">
        <w:rPr>
          <w:rFonts w:cs="Times New Roman"/>
        </w:rPr>
        <w:t>of</w:t>
      </w:r>
      <w:r w:rsidRPr="003710EA">
        <w:rPr>
          <w:rFonts w:cs="Times New Roman"/>
          <w:spacing w:val="3"/>
        </w:rPr>
        <w:t xml:space="preserve"> </w:t>
      </w:r>
      <w:r w:rsidRPr="003710EA">
        <w:rPr>
          <w:rFonts w:cs="Times New Roman"/>
        </w:rPr>
        <w:t>t</w:t>
      </w:r>
      <w:r w:rsidRPr="003710EA">
        <w:rPr>
          <w:rFonts w:cs="Times New Roman"/>
          <w:spacing w:val="7"/>
        </w:rPr>
        <w:t>h</w:t>
      </w:r>
      <w:r w:rsidRPr="003710EA">
        <w:rPr>
          <w:rFonts w:cs="Times New Roman"/>
        </w:rPr>
        <w:t>e</w:t>
      </w:r>
      <w:r w:rsidRPr="003710EA">
        <w:rPr>
          <w:rFonts w:cs="Times New Roman"/>
          <w:spacing w:val="3"/>
        </w:rPr>
        <w:t xml:space="preserve"> </w:t>
      </w:r>
      <w:r w:rsidRPr="003710EA">
        <w:rPr>
          <w:rFonts w:cs="Times New Roman"/>
        </w:rPr>
        <w:t>Division</w:t>
      </w:r>
      <w:r w:rsidRPr="003710EA">
        <w:rPr>
          <w:rFonts w:cs="Times New Roman"/>
          <w:spacing w:val="5"/>
        </w:rPr>
        <w:t xml:space="preserve"> </w:t>
      </w:r>
      <w:r w:rsidRPr="003710EA">
        <w:rPr>
          <w:rFonts w:cs="Times New Roman"/>
        </w:rPr>
        <w:t>of</w:t>
      </w:r>
      <w:r w:rsidRPr="003710EA">
        <w:rPr>
          <w:rFonts w:cs="Times New Roman"/>
          <w:spacing w:val="6"/>
        </w:rPr>
        <w:t xml:space="preserve"> </w:t>
      </w:r>
      <w:r w:rsidRPr="003710EA">
        <w:rPr>
          <w:rFonts w:cs="Times New Roman"/>
          <w:spacing w:val="-6"/>
        </w:rPr>
        <w:t>L</w:t>
      </w:r>
      <w:r w:rsidRPr="003710EA">
        <w:rPr>
          <w:rFonts w:cs="Times New Roman"/>
          <w:spacing w:val="2"/>
        </w:rPr>
        <w:t>o</w:t>
      </w:r>
      <w:r w:rsidRPr="003710EA">
        <w:rPr>
          <w:rFonts w:cs="Times New Roman"/>
          <w:spacing w:val="-1"/>
        </w:rPr>
        <w:t>ca</w:t>
      </w:r>
      <w:r w:rsidRPr="003710EA">
        <w:rPr>
          <w:rFonts w:cs="Times New Roman"/>
        </w:rPr>
        <w:t>l</w:t>
      </w:r>
      <w:r w:rsidRPr="003710EA">
        <w:rPr>
          <w:rFonts w:cs="Times New Roman"/>
          <w:spacing w:val="5"/>
        </w:rPr>
        <w:t xml:space="preserve"> </w:t>
      </w:r>
      <w:r w:rsidRPr="003710EA">
        <w:rPr>
          <w:rFonts w:cs="Times New Roman"/>
        </w:rPr>
        <w:t>Governm</w:t>
      </w:r>
      <w:r w:rsidRPr="003710EA">
        <w:rPr>
          <w:rFonts w:cs="Times New Roman"/>
          <w:spacing w:val="-2"/>
        </w:rPr>
        <w:t>e</w:t>
      </w:r>
      <w:r w:rsidRPr="003710EA">
        <w:rPr>
          <w:rFonts w:cs="Times New Roman"/>
        </w:rPr>
        <w:t>nt S</w:t>
      </w:r>
      <w:r w:rsidRPr="003710EA">
        <w:rPr>
          <w:rFonts w:cs="Times New Roman"/>
          <w:spacing w:val="-1"/>
        </w:rPr>
        <w:t>e</w:t>
      </w:r>
      <w:r w:rsidRPr="003710EA">
        <w:rPr>
          <w:rFonts w:cs="Times New Roman"/>
        </w:rPr>
        <w:t>rvi</w:t>
      </w:r>
      <w:r w:rsidRPr="003710EA">
        <w:rPr>
          <w:rFonts w:cs="Times New Roman"/>
          <w:spacing w:val="-2"/>
        </w:rPr>
        <w:t>c</w:t>
      </w:r>
      <w:r w:rsidRPr="003710EA">
        <w:rPr>
          <w:rFonts w:cs="Times New Roman"/>
          <w:spacing w:val="-1"/>
        </w:rPr>
        <w:t>e</w:t>
      </w:r>
      <w:r w:rsidRPr="003710EA">
        <w:rPr>
          <w:rFonts w:cs="Times New Roman"/>
        </w:rPr>
        <w:t>s,</w:t>
      </w:r>
      <w:r w:rsidRPr="003710EA">
        <w:rPr>
          <w:rFonts w:cs="Times New Roman"/>
          <w:spacing w:val="9"/>
        </w:rPr>
        <w:t xml:space="preserve"> </w:t>
      </w:r>
      <w:r w:rsidRPr="003710EA">
        <w:rPr>
          <w:rFonts w:cs="Times New Roman"/>
        </w:rPr>
        <w:t>within</w:t>
      </w:r>
      <w:r w:rsidRPr="003710EA">
        <w:rPr>
          <w:rFonts w:cs="Times New Roman"/>
          <w:spacing w:val="9"/>
        </w:rPr>
        <w:t xml:space="preserve"> </w:t>
      </w:r>
      <w:r w:rsidRPr="003710EA">
        <w:rPr>
          <w:rFonts w:cs="Times New Roman"/>
        </w:rPr>
        <w:t>the</w:t>
      </w:r>
      <w:r w:rsidRPr="003710EA">
        <w:rPr>
          <w:rFonts w:cs="Times New Roman"/>
          <w:spacing w:val="8"/>
        </w:rPr>
        <w:t xml:space="preserve"> </w:t>
      </w:r>
      <w:r w:rsidRPr="003710EA">
        <w:rPr>
          <w:rFonts w:cs="Times New Roman"/>
        </w:rPr>
        <w:t>S</w:t>
      </w:r>
      <w:r w:rsidRPr="003710EA">
        <w:rPr>
          <w:rFonts w:cs="Times New Roman"/>
          <w:spacing w:val="2"/>
        </w:rPr>
        <w:t>t</w:t>
      </w:r>
      <w:r w:rsidRPr="003710EA">
        <w:rPr>
          <w:rFonts w:cs="Times New Roman"/>
          <w:spacing w:val="-1"/>
        </w:rPr>
        <w:t>a</w:t>
      </w:r>
      <w:r w:rsidRPr="003710EA">
        <w:rPr>
          <w:rFonts w:cs="Times New Roman"/>
        </w:rPr>
        <w:t>te</w:t>
      </w:r>
      <w:r w:rsidRPr="003710EA">
        <w:rPr>
          <w:rFonts w:cs="Times New Roman"/>
          <w:spacing w:val="8"/>
        </w:rPr>
        <w:t xml:space="preserve"> </w:t>
      </w:r>
      <w:r w:rsidRPr="003710EA">
        <w:rPr>
          <w:rFonts w:cs="Times New Roman"/>
        </w:rPr>
        <w:t>of</w:t>
      </w:r>
      <w:r w:rsidRPr="003710EA">
        <w:rPr>
          <w:rFonts w:cs="Times New Roman"/>
          <w:spacing w:val="11"/>
        </w:rPr>
        <w:t xml:space="preserve"> </w:t>
      </w:r>
      <w:r w:rsidRPr="003710EA">
        <w:rPr>
          <w:rFonts w:cs="Times New Roman"/>
        </w:rPr>
        <w:t>N</w:t>
      </w:r>
      <w:r w:rsidRPr="003710EA">
        <w:rPr>
          <w:rFonts w:cs="Times New Roman"/>
          <w:spacing w:val="-2"/>
        </w:rPr>
        <w:t>e</w:t>
      </w:r>
      <w:r w:rsidRPr="003710EA">
        <w:rPr>
          <w:rFonts w:cs="Times New Roman"/>
        </w:rPr>
        <w:t>w</w:t>
      </w:r>
      <w:r w:rsidRPr="003710EA">
        <w:rPr>
          <w:rFonts w:cs="Times New Roman"/>
          <w:spacing w:val="8"/>
        </w:rPr>
        <w:t xml:space="preserve"> </w:t>
      </w:r>
      <w:r w:rsidRPr="003710EA">
        <w:rPr>
          <w:rFonts w:cs="Times New Roman"/>
          <w:spacing w:val="2"/>
        </w:rPr>
        <w:t>J</w:t>
      </w:r>
      <w:r w:rsidRPr="003710EA">
        <w:rPr>
          <w:rFonts w:cs="Times New Roman"/>
          <w:spacing w:val="-1"/>
        </w:rPr>
        <w:t>e</w:t>
      </w:r>
      <w:r w:rsidRPr="003710EA">
        <w:rPr>
          <w:rFonts w:cs="Times New Roman"/>
        </w:rPr>
        <w:t>rs</w:t>
      </w:r>
      <w:r w:rsidRPr="003710EA">
        <w:rPr>
          <w:rFonts w:cs="Times New Roman"/>
          <w:spacing w:val="3"/>
        </w:rPr>
        <w:t>e</w:t>
      </w:r>
      <w:r w:rsidRPr="003710EA">
        <w:rPr>
          <w:rFonts w:cs="Times New Roman"/>
        </w:rPr>
        <w:t>y</w:t>
      </w:r>
      <w:r w:rsidRPr="003710EA">
        <w:rPr>
          <w:rFonts w:cs="Times New Roman"/>
          <w:spacing w:val="6"/>
        </w:rPr>
        <w:t xml:space="preserve"> </w:t>
      </w:r>
      <w:r w:rsidRPr="003710EA">
        <w:rPr>
          <w:rFonts w:cs="Times New Roman"/>
        </w:rPr>
        <w:t>D</w:t>
      </w:r>
      <w:r w:rsidRPr="003710EA">
        <w:rPr>
          <w:rFonts w:cs="Times New Roman"/>
          <w:spacing w:val="-2"/>
        </w:rPr>
        <w:t>e</w:t>
      </w:r>
      <w:r w:rsidRPr="003710EA">
        <w:rPr>
          <w:rFonts w:cs="Times New Roman"/>
          <w:spacing w:val="2"/>
        </w:rPr>
        <w:t>p</w:t>
      </w:r>
      <w:r w:rsidRPr="003710EA">
        <w:rPr>
          <w:rFonts w:cs="Times New Roman"/>
          <w:spacing w:val="-1"/>
        </w:rPr>
        <w:t>a</w:t>
      </w:r>
      <w:r w:rsidRPr="003710EA">
        <w:rPr>
          <w:rFonts w:cs="Times New Roman"/>
        </w:rPr>
        <w:t>rtm</w:t>
      </w:r>
      <w:r w:rsidRPr="003710EA">
        <w:rPr>
          <w:rFonts w:cs="Times New Roman"/>
          <w:spacing w:val="-1"/>
        </w:rPr>
        <w:t>e</w:t>
      </w:r>
      <w:r w:rsidRPr="003710EA">
        <w:rPr>
          <w:rFonts w:cs="Times New Roman"/>
        </w:rPr>
        <w:t>nt</w:t>
      </w:r>
      <w:r w:rsidRPr="003710EA">
        <w:rPr>
          <w:rFonts w:cs="Times New Roman"/>
          <w:spacing w:val="9"/>
        </w:rPr>
        <w:t xml:space="preserve"> </w:t>
      </w:r>
      <w:r w:rsidRPr="003710EA">
        <w:rPr>
          <w:rFonts w:cs="Times New Roman"/>
        </w:rPr>
        <w:t>of</w:t>
      </w:r>
      <w:r w:rsidRPr="003710EA">
        <w:rPr>
          <w:rFonts w:cs="Times New Roman"/>
          <w:spacing w:val="8"/>
        </w:rPr>
        <w:t xml:space="preserve"> </w:t>
      </w:r>
      <w:r w:rsidRPr="003710EA">
        <w:rPr>
          <w:rFonts w:cs="Times New Roman"/>
        </w:rPr>
        <w:t>Communi</w:t>
      </w:r>
      <w:r w:rsidRPr="003710EA">
        <w:rPr>
          <w:rFonts w:cs="Times New Roman"/>
          <w:spacing w:val="3"/>
        </w:rPr>
        <w:t>t</w:t>
      </w:r>
      <w:r w:rsidRPr="003710EA">
        <w:rPr>
          <w:rFonts w:cs="Times New Roman"/>
        </w:rPr>
        <w:t>y</w:t>
      </w:r>
      <w:r w:rsidRPr="003710EA">
        <w:rPr>
          <w:rFonts w:cs="Times New Roman"/>
          <w:spacing w:val="6"/>
        </w:rPr>
        <w:t xml:space="preserve"> </w:t>
      </w:r>
      <w:r w:rsidRPr="003710EA">
        <w:rPr>
          <w:rFonts w:cs="Times New Roman"/>
        </w:rPr>
        <w:t>A</w:t>
      </w:r>
      <w:r w:rsidRPr="003710EA">
        <w:rPr>
          <w:rFonts w:cs="Times New Roman"/>
          <w:spacing w:val="-2"/>
        </w:rPr>
        <w:t>f</w:t>
      </w:r>
      <w:r w:rsidRPr="003710EA">
        <w:rPr>
          <w:rFonts w:cs="Times New Roman"/>
        </w:rPr>
        <w:t>f</w:t>
      </w:r>
      <w:r w:rsidRPr="003710EA">
        <w:rPr>
          <w:rFonts w:cs="Times New Roman"/>
          <w:spacing w:val="-2"/>
        </w:rPr>
        <w:t>a</w:t>
      </w:r>
      <w:r w:rsidRPr="003710EA">
        <w:rPr>
          <w:rFonts w:cs="Times New Roman"/>
          <w:spacing w:val="2"/>
        </w:rPr>
        <w:t>i</w:t>
      </w:r>
      <w:r w:rsidRPr="003710EA">
        <w:rPr>
          <w:rFonts w:cs="Times New Roman"/>
        </w:rPr>
        <w:t>rs,</w:t>
      </w:r>
      <w:r w:rsidRPr="003710EA">
        <w:rPr>
          <w:rFonts w:cs="Times New Roman"/>
          <w:spacing w:val="8"/>
        </w:rPr>
        <w:t xml:space="preserve"> </w:t>
      </w:r>
      <w:r w:rsidRPr="003710EA">
        <w:rPr>
          <w:rFonts w:cs="Times New Roman"/>
          <w:spacing w:val="-1"/>
        </w:rPr>
        <w:t>a</w:t>
      </w:r>
      <w:r w:rsidRPr="003710EA">
        <w:rPr>
          <w:rFonts w:cs="Times New Roman"/>
        </w:rPr>
        <w:t>ppro</w:t>
      </w:r>
      <w:r w:rsidRPr="003710EA">
        <w:rPr>
          <w:rFonts w:cs="Times New Roman"/>
          <w:spacing w:val="1"/>
        </w:rPr>
        <w:t>v</w:t>
      </w:r>
      <w:r w:rsidRPr="003710EA">
        <w:rPr>
          <w:rFonts w:cs="Times New Roman"/>
        </w:rPr>
        <w:t>e</w:t>
      </w:r>
      <w:r w:rsidRPr="003710EA">
        <w:rPr>
          <w:rFonts w:cs="Times New Roman"/>
          <w:spacing w:val="8"/>
        </w:rPr>
        <w:t xml:space="preserve"> </w:t>
      </w:r>
      <w:r w:rsidRPr="003710EA">
        <w:rPr>
          <w:rFonts w:cs="Times New Roman"/>
        </w:rPr>
        <w:t>the ins</w:t>
      </w:r>
      <w:r w:rsidRPr="003710EA">
        <w:rPr>
          <w:rFonts w:cs="Times New Roman"/>
          <w:spacing w:val="-1"/>
        </w:rPr>
        <w:t>e</w:t>
      </w:r>
      <w:r w:rsidRPr="003710EA">
        <w:rPr>
          <w:rFonts w:cs="Times New Roman"/>
        </w:rPr>
        <w:t>rtion</w:t>
      </w:r>
      <w:r w:rsidRPr="003710EA">
        <w:rPr>
          <w:rFonts w:cs="Times New Roman"/>
          <w:spacing w:val="38"/>
        </w:rPr>
        <w:t xml:space="preserve"> </w:t>
      </w:r>
      <w:r w:rsidRPr="003710EA">
        <w:rPr>
          <w:rFonts w:cs="Times New Roman"/>
        </w:rPr>
        <w:t>into</w:t>
      </w:r>
      <w:r w:rsidRPr="003710EA">
        <w:rPr>
          <w:rFonts w:cs="Times New Roman"/>
          <w:spacing w:val="38"/>
        </w:rPr>
        <w:t xml:space="preserve"> </w:t>
      </w:r>
      <w:r w:rsidRPr="003710EA">
        <w:rPr>
          <w:rFonts w:cs="Times New Roman"/>
        </w:rPr>
        <w:t>the</w:t>
      </w:r>
      <w:r w:rsidRPr="003710EA">
        <w:rPr>
          <w:rFonts w:cs="Times New Roman"/>
          <w:spacing w:val="37"/>
        </w:rPr>
        <w:t xml:space="preserve"> </w:t>
      </w:r>
      <w:r w:rsidRPr="003710EA">
        <w:rPr>
          <w:rFonts w:cs="Times New Roman"/>
          <w:spacing w:val="-2"/>
        </w:rPr>
        <w:t>B</w:t>
      </w:r>
      <w:r w:rsidRPr="003710EA">
        <w:rPr>
          <w:rFonts w:cs="Times New Roman"/>
        </w:rPr>
        <w:t>oro</w:t>
      </w:r>
      <w:r w:rsidRPr="003710EA">
        <w:rPr>
          <w:rFonts w:cs="Times New Roman"/>
          <w:spacing w:val="1"/>
        </w:rPr>
        <w:t>u</w:t>
      </w:r>
      <w:r w:rsidRPr="003710EA">
        <w:rPr>
          <w:rFonts w:cs="Times New Roman"/>
          <w:spacing w:val="-3"/>
        </w:rPr>
        <w:t>g</w:t>
      </w:r>
      <w:r w:rsidRPr="003710EA">
        <w:rPr>
          <w:rFonts w:cs="Times New Roman"/>
        </w:rPr>
        <w:t>h’s</w:t>
      </w:r>
      <w:r w:rsidRPr="003710EA">
        <w:rPr>
          <w:rFonts w:cs="Times New Roman"/>
          <w:spacing w:val="40"/>
        </w:rPr>
        <w:t xml:space="preserve"> </w:t>
      </w:r>
      <w:r w:rsidRPr="003710EA">
        <w:rPr>
          <w:rFonts w:cs="Times New Roman"/>
          <w:spacing w:val="-2"/>
        </w:rPr>
        <w:t>F</w:t>
      </w:r>
      <w:r w:rsidRPr="003710EA">
        <w:rPr>
          <w:rFonts w:cs="Times New Roman"/>
        </w:rPr>
        <w:t>Y2015</w:t>
      </w:r>
      <w:r w:rsidRPr="003710EA">
        <w:rPr>
          <w:rFonts w:cs="Times New Roman"/>
          <w:spacing w:val="39"/>
        </w:rPr>
        <w:t xml:space="preserve"> </w:t>
      </w:r>
      <w:r w:rsidRPr="003710EA">
        <w:rPr>
          <w:rFonts w:cs="Times New Roman"/>
        </w:rPr>
        <w:t>Muni</w:t>
      </w:r>
      <w:r w:rsidRPr="003710EA">
        <w:rPr>
          <w:rFonts w:cs="Times New Roman"/>
          <w:spacing w:val="-1"/>
        </w:rPr>
        <w:t>c</w:t>
      </w:r>
      <w:r w:rsidRPr="003710EA">
        <w:rPr>
          <w:rFonts w:cs="Times New Roman"/>
        </w:rPr>
        <w:t>i</w:t>
      </w:r>
      <w:r w:rsidRPr="003710EA">
        <w:rPr>
          <w:rFonts w:cs="Times New Roman"/>
          <w:spacing w:val="2"/>
        </w:rPr>
        <w:t>p</w:t>
      </w:r>
      <w:r w:rsidRPr="003710EA">
        <w:rPr>
          <w:rFonts w:cs="Times New Roman"/>
          <w:spacing w:val="-1"/>
        </w:rPr>
        <w:t>a</w:t>
      </w:r>
      <w:r w:rsidRPr="003710EA">
        <w:rPr>
          <w:rFonts w:cs="Times New Roman"/>
        </w:rPr>
        <w:t>l</w:t>
      </w:r>
      <w:r w:rsidRPr="003710EA">
        <w:rPr>
          <w:rFonts w:cs="Times New Roman"/>
          <w:spacing w:val="38"/>
        </w:rPr>
        <w:t xml:space="preserve"> </w:t>
      </w:r>
      <w:r w:rsidRPr="003710EA">
        <w:rPr>
          <w:rFonts w:cs="Times New Roman"/>
          <w:spacing w:val="-2"/>
        </w:rPr>
        <w:t>B</w:t>
      </w:r>
      <w:r w:rsidRPr="003710EA">
        <w:rPr>
          <w:rFonts w:cs="Times New Roman"/>
        </w:rPr>
        <w:t>u</w:t>
      </w:r>
      <w:r w:rsidRPr="003710EA">
        <w:rPr>
          <w:rFonts w:cs="Times New Roman"/>
          <w:spacing w:val="2"/>
        </w:rPr>
        <w:t>d</w:t>
      </w:r>
      <w:r w:rsidRPr="003710EA">
        <w:rPr>
          <w:rFonts w:cs="Times New Roman"/>
          <w:spacing w:val="-3"/>
        </w:rPr>
        <w:t>g</w:t>
      </w:r>
      <w:r w:rsidRPr="003710EA">
        <w:rPr>
          <w:rFonts w:cs="Times New Roman"/>
          <w:spacing w:val="-1"/>
        </w:rPr>
        <w:t>e</w:t>
      </w:r>
      <w:r w:rsidRPr="003710EA">
        <w:rPr>
          <w:rFonts w:cs="Times New Roman"/>
        </w:rPr>
        <w:t>t</w:t>
      </w:r>
      <w:r w:rsidRPr="003710EA">
        <w:rPr>
          <w:rFonts w:cs="Times New Roman"/>
          <w:spacing w:val="38"/>
        </w:rPr>
        <w:t xml:space="preserve"> </w:t>
      </w:r>
      <w:r w:rsidRPr="003710EA">
        <w:rPr>
          <w:rFonts w:cs="Times New Roman"/>
          <w:spacing w:val="2"/>
        </w:rPr>
        <w:t>o</w:t>
      </w:r>
      <w:r w:rsidRPr="003710EA">
        <w:rPr>
          <w:rFonts w:cs="Times New Roman"/>
        </w:rPr>
        <w:t>f</w:t>
      </w:r>
      <w:r w:rsidRPr="003710EA">
        <w:rPr>
          <w:rFonts w:cs="Times New Roman"/>
          <w:spacing w:val="37"/>
        </w:rPr>
        <w:t xml:space="preserve"> </w:t>
      </w:r>
      <w:r w:rsidRPr="003710EA">
        <w:rPr>
          <w:rFonts w:cs="Times New Roman"/>
          <w:spacing w:val="-1"/>
        </w:rPr>
        <w:t>a</w:t>
      </w:r>
      <w:r w:rsidRPr="003710EA">
        <w:rPr>
          <w:rFonts w:cs="Times New Roman"/>
        </w:rPr>
        <w:t>n</w:t>
      </w:r>
      <w:r w:rsidRPr="003710EA">
        <w:rPr>
          <w:rFonts w:cs="Times New Roman"/>
          <w:spacing w:val="38"/>
        </w:rPr>
        <w:t xml:space="preserve"> </w:t>
      </w:r>
      <w:r w:rsidRPr="003710EA">
        <w:rPr>
          <w:rFonts w:cs="Times New Roman"/>
        </w:rPr>
        <w:t>it</w:t>
      </w:r>
      <w:r w:rsidRPr="003710EA">
        <w:rPr>
          <w:rFonts w:cs="Times New Roman"/>
          <w:spacing w:val="-1"/>
        </w:rPr>
        <w:t>e</w:t>
      </w:r>
      <w:r w:rsidRPr="003710EA">
        <w:rPr>
          <w:rFonts w:cs="Times New Roman"/>
        </w:rPr>
        <w:t>m</w:t>
      </w:r>
      <w:r w:rsidRPr="003710EA">
        <w:rPr>
          <w:rFonts w:cs="Times New Roman"/>
          <w:spacing w:val="38"/>
        </w:rPr>
        <w:t xml:space="preserve"> </w:t>
      </w:r>
      <w:r w:rsidRPr="003710EA">
        <w:rPr>
          <w:rFonts w:cs="Times New Roman"/>
        </w:rPr>
        <w:t>of</w:t>
      </w:r>
      <w:r w:rsidRPr="003710EA">
        <w:rPr>
          <w:rFonts w:cs="Times New Roman"/>
          <w:spacing w:val="39"/>
        </w:rPr>
        <w:t xml:space="preserve"> </w:t>
      </w:r>
      <w:r w:rsidRPr="003710EA">
        <w:rPr>
          <w:rFonts w:cs="Times New Roman"/>
          <w:spacing w:val="1"/>
        </w:rPr>
        <w:t>r</w:t>
      </w:r>
      <w:r w:rsidRPr="003710EA">
        <w:rPr>
          <w:rFonts w:cs="Times New Roman"/>
          <w:spacing w:val="-1"/>
        </w:rPr>
        <w:t>e</w:t>
      </w:r>
      <w:r w:rsidRPr="003710EA">
        <w:rPr>
          <w:rFonts w:cs="Times New Roman"/>
        </w:rPr>
        <w:t>v</w:t>
      </w:r>
      <w:r w:rsidRPr="003710EA">
        <w:rPr>
          <w:rFonts w:cs="Times New Roman"/>
          <w:spacing w:val="-1"/>
        </w:rPr>
        <w:t>e</w:t>
      </w:r>
      <w:r w:rsidRPr="003710EA">
        <w:rPr>
          <w:rFonts w:cs="Times New Roman"/>
        </w:rPr>
        <w:t>nue</w:t>
      </w:r>
      <w:r w:rsidRPr="003710EA">
        <w:rPr>
          <w:rFonts w:cs="Times New Roman"/>
          <w:spacing w:val="37"/>
        </w:rPr>
        <w:t xml:space="preserve"> </w:t>
      </w:r>
      <w:r w:rsidRPr="003710EA">
        <w:rPr>
          <w:rFonts w:cs="Times New Roman"/>
        </w:rPr>
        <w:t>in</w:t>
      </w:r>
      <w:r w:rsidRPr="003710EA">
        <w:rPr>
          <w:rFonts w:cs="Times New Roman"/>
          <w:spacing w:val="38"/>
        </w:rPr>
        <w:t xml:space="preserve"> </w:t>
      </w:r>
      <w:r w:rsidRPr="003710EA">
        <w:rPr>
          <w:rFonts w:cs="Times New Roman"/>
        </w:rPr>
        <w:t>the</w:t>
      </w:r>
      <w:r w:rsidRPr="003710EA">
        <w:rPr>
          <w:rFonts w:cs="Times New Roman"/>
          <w:spacing w:val="39"/>
        </w:rPr>
        <w:t xml:space="preserve"> </w:t>
      </w:r>
      <w:r w:rsidRPr="003710EA">
        <w:rPr>
          <w:rFonts w:cs="Times New Roman"/>
        </w:rPr>
        <w:t>sum</w:t>
      </w:r>
      <w:r w:rsidRPr="003710EA">
        <w:rPr>
          <w:rFonts w:cs="Times New Roman"/>
          <w:spacing w:val="38"/>
        </w:rPr>
        <w:t xml:space="preserve"> </w:t>
      </w:r>
      <w:r w:rsidRPr="003710EA">
        <w:rPr>
          <w:rFonts w:cs="Times New Roman"/>
        </w:rPr>
        <w:t>of $1,847.1</w:t>
      </w:r>
      <w:r w:rsidRPr="003710EA">
        <w:rPr>
          <w:rFonts w:cs="Times New Roman"/>
          <w:spacing w:val="-1"/>
        </w:rPr>
        <w:t>1</w:t>
      </w:r>
      <w:r w:rsidRPr="003710EA">
        <w:rPr>
          <w:rFonts w:cs="Times New Roman"/>
        </w:rPr>
        <w:t>,</w:t>
      </w:r>
      <w:r w:rsidRPr="003710EA">
        <w:rPr>
          <w:rFonts w:cs="Times New Roman"/>
          <w:spacing w:val="12"/>
        </w:rPr>
        <w:t xml:space="preserve"> </w:t>
      </w:r>
      <w:r w:rsidRPr="003710EA">
        <w:rPr>
          <w:rFonts w:cs="Times New Roman"/>
        </w:rPr>
        <w:t>whi</w:t>
      </w:r>
      <w:r w:rsidRPr="003710EA">
        <w:rPr>
          <w:rFonts w:cs="Times New Roman"/>
          <w:spacing w:val="-1"/>
        </w:rPr>
        <w:t>c</w:t>
      </w:r>
      <w:r w:rsidRPr="003710EA">
        <w:rPr>
          <w:rFonts w:cs="Times New Roman"/>
        </w:rPr>
        <w:t>h</w:t>
      </w:r>
      <w:r w:rsidRPr="003710EA">
        <w:rPr>
          <w:rFonts w:cs="Times New Roman"/>
          <w:spacing w:val="11"/>
        </w:rPr>
        <w:t xml:space="preserve"> </w:t>
      </w:r>
      <w:r w:rsidRPr="003710EA">
        <w:rPr>
          <w:rFonts w:cs="Times New Roman"/>
        </w:rPr>
        <w:t>it</w:t>
      </w:r>
      <w:r w:rsidRPr="003710EA">
        <w:rPr>
          <w:rFonts w:cs="Times New Roman"/>
          <w:spacing w:val="-1"/>
        </w:rPr>
        <w:t>e</w:t>
      </w:r>
      <w:r w:rsidRPr="003710EA">
        <w:rPr>
          <w:rFonts w:cs="Times New Roman"/>
        </w:rPr>
        <w:t>m</w:t>
      </w:r>
      <w:r w:rsidRPr="003710EA">
        <w:rPr>
          <w:rFonts w:cs="Times New Roman"/>
          <w:spacing w:val="12"/>
        </w:rPr>
        <w:t xml:space="preserve"> </w:t>
      </w:r>
      <w:r w:rsidRPr="003710EA">
        <w:rPr>
          <w:rFonts w:cs="Times New Roman"/>
        </w:rPr>
        <w:t>is</w:t>
      </w:r>
      <w:r w:rsidRPr="003710EA">
        <w:rPr>
          <w:rFonts w:cs="Times New Roman"/>
          <w:spacing w:val="10"/>
        </w:rPr>
        <w:t xml:space="preserve"> </w:t>
      </w:r>
      <w:r w:rsidRPr="003710EA">
        <w:rPr>
          <w:rFonts w:cs="Times New Roman"/>
        </w:rPr>
        <w:t>now</w:t>
      </w:r>
      <w:r w:rsidRPr="003710EA">
        <w:rPr>
          <w:rFonts w:cs="Times New Roman"/>
          <w:spacing w:val="11"/>
        </w:rPr>
        <w:t xml:space="preserve"> </w:t>
      </w:r>
      <w:r w:rsidRPr="003710EA">
        <w:rPr>
          <w:rFonts w:cs="Times New Roman"/>
          <w:spacing w:val="-1"/>
        </w:rPr>
        <w:t>a</w:t>
      </w:r>
      <w:r w:rsidRPr="003710EA">
        <w:rPr>
          <w:rFonts w:cs="Times New Roman"/>
        </w:rPr>
        <w:t>v</w:t>
      </w:r>
      <w:r w:rsidRPr="003710EA">
        <w:rPr>
          <w:rFonts w:cs="Times New Roman"/>
          <w:spacing w:val="-1"/>
        </w:rPr>
        <w:t>a</w:t>
      </w:r>
      <w:r w:rsidRPr="003710EA">
        <w:rPr>
          <w:rFonts w:cs="Times New Roman"/>
        </w:rPr>
        <w:t>il</w:t>
      </w:r>
      <w:r w:rsidRPr="003710EA">
        <w:rPr>
          <w:rFonts w:cs="Times New Roman"/>
          <w:spacing w:val="-1"/>
        </w:rPr>
        <w:t>a</w:t>
      </w:r>
      <w:r w:rsidRPr="003710EA">
        <w:rPr>
          <w:rFonts w:cs="Times New Roman"/>
        </w:rPr>
        <w:t>ble</w:t>
      </w:r>
      <w:r w:rsidRPr="003710EA">
        <w:rPr>
          <w:rFonts w:cs="Times New Roman"/>
          <w:spacing w:val="11"/>
        </w:rPr>
        <w:t xml:space="preserve"> </w:t>
      </w:r>
      <w:r w:rsidRPr="003710EA">
        <w:rPr>
          <w:rFonts w:cs="Times New Roman"/>
          <w:spacing w:val="-1"/>
        </w:rPr>
        <w:t>a</w:t>
      </w:r>
      <w:r w:rsidRPr="003710EA">
        <w:rPr>
          <w:rFonts w:cs="Times New Roman"/>
        </w:rPr>
        <w:t>s</w:t>
      </w:r>
      <w:r w:rsidRPr="003710EA">
        <w:rPr>
          <w:rFonts w:cs="Times New Roman"/>
          <w:spacing w:val="12"/>
        </w:rPr>
        <w:t xml:space="preserve"> </w:t>
      </w:r>
      <w:r w:rsidRPr="003710EA">
        <w:rPr>
          <w:rFonts w:cs="Times New Roman"/>
        </w:rPr>
        <w:t>r</w:t>
      </w:r>
      <w:r w:rsidRPr="003710EA">
        <w:rPr>
          <w:rFonts w:cs="Times New Roman"/>
          <w:spacing w:val="-2"/>
        </w:rPr>
        <w:t>e</w:t>
      </w:r>
      <w:r w:rsidRPr="003710EA">
        <w:rPr>
          <w:rFonts w:cs="Times New Roman"/>
        </w:rPr>
        <w:t>v</w:t>
      </w:r>
      <w:r w:rsidRPr="003710EA">
        <w:rPr>
          <w:rFonts w:cs="Times New Roman"/>
          <w:spacing w:val="-1"/>
        </w:rPr>
        <w:t>e</w:t>
      </w:r>
      <w:r w:rsidRPr="003710EA">
        <w:rPr>
          <w:rFonts w:cs="Times New Roman"/>
        </w:rPr>
        <w:t>n</w:t>
      </w:r>
      <w:r w:rsidRPr="003710EA">
        <w:rPr>
          <w:rFonts w:cs="Times New Roman"/>
          <w:spacing w:val="2"/>
        </w:rPr>
        <w:t>u</w:t>
      </w:r>
      <w:r w:rsidRPr="003710EA">
        <w:rPr>
          <w:rFonts w:cs="Times New Roman"/>
        </w:rPr>
        <w:t>e</w:t>
      </w:r>
      <w:r w:rsidRPr="003710EA">
        <w:rPr>
          <w:rFonts w:cs="Times New Roman"/>
          <w:spacing w:val="14"/>
        </w:rPr>
        <w:t xml:space="preserve"> </w:t>
      </w:r>
      <w:r w:rsidRPr="003710EA">
        <w:rPr>
          <w:rFonts w:cs="Times New Roman"/>
        </w:rPr>
        <w:t>in</w:t>
      </w:r>
      <w:r w:rsidRPr="003710EA">
        <w:rPr>
          <w:rFonts w:cs="Times New Roman"/>
          <w:spacing w:val="12"/>
        </w:rPr>
        <w:t xml:space="preserve"> </w:t>
      </w:r>
      <w:r w:rsidRPr="003710EA">
        <w:rPr>
          <w:rFonts w:cs="Times New Roman"/>
        </w:rPr>
        <w:t>the</w:t>
      </w:r>
      <w:r w:rsidRPr="003710EA">
        <w:rPr>
          <w:rFonts w:cs="Times New Roman"/>
          <w:spacing w:val="11"/>
        </w:rPr>
        <w:t xml:space="preserve"> </w:t>
      </w:r>
      <w:r w:rsidRPr="003710EA">
        <w:rPr>
          <w:rFonts w:cs="Times New Roman"/>
        </w:rPr>
        <w:t>fo</w:t>
      </w:r>
      <w:r w:rsidRPr="003710EA">
        <w:rPr>
          <w:rFonts w:cs="Times New Roman"/>
          <w:spacing w:val="-2"/>
        </w:rPr>
        <w:t>r</w:t>
      </w:r>
      <w:r w:rsidRPr="003710EA">
        <w:rPr>
          <w:rFonts w:cs="Times New Roman"/>
        </w:rPr>
        <w:t>m</w:t>
      </w:r>
      <w:r w:rsidRPr="003710EA">
        <w:rPr>
          <w:rFonts w:cs="Times New Roman"/>
          <w:spacing w:val="12"/>
        </w:rPr>
        <w:t xml:space="preserve"> </w:t>
      </w:r>
      <w:r w:rsidRPr="003710EA">
        <w:rPr>
          <w:rFonts w:cs="Times New Roman"/>
        </w:rPr>
        <w:t>of</w:t>
      </w:r>
      <w:r w:rsidRPr="003710EA">
        <w:rPr>
          <w:rFonts w:cs="Times New Roman"/>
          <w:spacing w:val="11"/>
        </w:rPr>
        <w:t xml:space="preserve"> </w:t>
      </w:r>
      <w:r w:rsidRPr="003710EA">
        <w:rPr>
          <w:rFonts w:cs="Times New Roman"/>
        </w:rPr>
        <w:t>a</w:t>
      </w:r>
      <w:r w:rsidRPr="003710EA">
        <w:rPr>
          <w:rFonts w:cs="Times New Roman"/>
          <w:spacing w:val="10"/>
        </w:rPr>
        <w:t xml:space="preserve"> </w:t>
      </w:r>
      <w:r w:rsidRPr="003710EA">
        <w:rPr>
          <w:rFonts w:cs="Times New Roman"/>
        </w:rPr>
        <w:t>State</w:t>
      </w:r>
      <w:r w:rsidRPr="003710EA">
        <w:rPr>
          <w:rFonts w:cs="Times New Roman"/>
          <w:spacing w:val="8"/>
        </w:rPr>
        <w:t xml:space="preserve"> </w:t>
      </w:r>
      <w:r w:rsidRPr="003710EA">
        <w:rPr>
          <w:rFonts w:cs="Times New Roman"/>
        </w:rPr>
        <w:t>of</w:t>
      </w:r>
      <w:r w:rsidRPr="003710EA">
        <w:rPr>
          <w:rFonts w:cs="Times New Roman"/>
          <w:spacing w:val="11"/>
        </w:rPr>
        <w:t xml:space="preserve"> </w:t>
      </w:r>
      <w:r w:rsidRPr="003710EA">
        <w:rPr>
          <w:rFonts w:cs="Times New Roman"/>
        </w:rPr>
        <w:t>N</w:t>
      </w:r>
      <w:r w:rsidRPr="003710EA">
        <w:rPr>
          <w:rFonts w:cs="Times New Roman"/>
          <w:spacing w:val="-2"/>
        </w:rPr>
        <w:t>e</w:t>
      </w:r>
      <w:r w:rsidRPr="003710EA">
        <w:rPr>
          <w:rFonts w:cs="Times New Roman"/>
        </w:rPr>
        <w:t>w</w:t>
      </w:r>
      <w:r w:rsidRPr="003710EA">
        <w:rPr>
          <w:rFonts w:cs="Times New Roman"/>
          <w:spacing w:val="11"/>
        </w:rPr>
        <w:t xml:space="preserve"> </w:t>
      </w:r>
      <w:r w:rsidRPr="003710EA">
        <w:rPr>
          <w:rFonts w:cs="Times New Roman"/>
          <w:spacing w:val="2"/>
        </w:rPr>
        <w:t>J</w:t>
      </w:r>
      <w:r w:rsidRPr="003710EA">
        <w:rPr>
          <w:rFonts w:cs="Times New Roman"/>
          <w:spacing w:val="-1"/>
        </w:rPr>
        <w:t>e</w:t>
      </w:r>
      <w:r w:rsidRPr="003710EA">
        <w:rPr>
          <w:rFonts w:cs="Times New Roman"/>
        </w:rPr>
        <w:t>rsey</w:t>
      </w:r>
      <w:r w:rsidRPr="003710EA">
        <w:rPr>
          <w:rFonts w:cs="Times New Roman"/>
          <w:spacing w:val="6"/>
        </w:rPr>
        <w:t xml:space="preserve"> </w:t>
      </w:r>
      <w:r w:rsidRPr="003710EA">
        <w:rPr>
          <w:rFonts w:cs="Times New Roman"/>
        </w:rPr>
        <w:t>Curr</w:t>
      </w:r>
      <w:r w:rsidRPr="003710EA">
        <w:rPr>
          <w:rFonts w:cs="Times New Roman"/>
          <w:spacing w:val="-1"/>
        </w:rPr>
        <w:t>e</w:t>
      </w:r>
      <w:r w:rsidRPr="003710EA">
        <w:rPr>
          <w:rFonts w:cs="Times New Roman"/>
        </w:rPr>
        <w:t xml:space="preserve">nt </w:t>
      </w:r>
      <w:r w:rsidRPr="003710EA">
        <w:rPr>
          <w:rFonts w:cs="Times New Roman"/>
          <w:spacing w:val="-2"/>
        </w:rPr>
        <w:t>F</w:t>
      </w:r>
      <w:r w:rsidRPr="003710EA">
        <w:rPr>
          <w:rFonts w:cs="Times New Roman"/>
        </w:rPr>
        <w:t>und –</w:t>
      </w:r>
      <w:r w:rsidRPr="003710EA">
        <w:rPr>
          <w:rFonts w:cs="Times New Roman"/>
          <w:spacing w:val="-1"/>
        </w:rPr>
        <w:t xml:space="preserve"> </w:t>
      </w:r>
      <w:r w:rsidRPr="003710EA">
        <w:rPr>
          <w:rFonts w:cs="Times New Roman"/>
          <w:spacing w:val="-2"/>
        </w:rPr>
        <w:t>B</w:t>
      </w:r>
      <w:r w:rsidRPr="003710EA">
        <w:rPr>
          <w:rFonts w:cs="Times New Roman"/>
        </w:rPr>
        <w:t>o</w:t>
      </w:r>
      <w:r w:rsidRPr="003710EA">
        <w:rPr>
          <w:rFonts w:cs="Times New Roman"/>
          <w:spacing w:val="4"/>
        </w:rPr>
        <w:t>d</w:t>
      </w:r>
      <w:r w:rsidRPr="003710EA">
        <w:rPr>
          <w:rFonts w:cs="Times New Roman"/>
        </w:rPr>
        <w:t>y</w:t>
      </w:r>
      <w:r w:rsidRPr="003710EA">
        <w:rPr>
          <w:rFonts w:cs="Times New Roman"/>
          <w:spacing w:val="-3"/>
        </w:rPr>
        <w:t xml:space="preserve"> </w:t>
      </w:r>
      <w:r w:rsidRPr="003710EA">
        <w:rPr>
          <w:rFonts w:cs="Times New Roman"/>
        </w:rPr>
        <w:t>A</w:t>
      </w:r>
      <w:r w:rsidRPr="003710EA">
        <w:rPr>
          <w:rFonts w:cs="Times New Roman"/>
          <w:spacing w:val="-2"/>
        </w:rPr>
        <w:t>r</w:t>
      </w:r>
      <w:r w:rsidRPr="003710EA">
        <w:rPr>
          <w:rFonts w:cs="Times New Roman"/>
        </w:rPr>
        <w:t xml:space="preserve">mor </w:t>
      </w:r>
      <w:r w:rsidRPr="003710EA">
        <w:rPr>
          <w:rFonts w:cs="Times New Roman"/>
          <w:spacing w:val="1"/>
        </w:rPr>
        <w:t>G</w:t>
      </w:r>
      <w:r w:rsidRPr="003710EA">
        <w:rPr>
          <w:rFonts w:cs="Times New Roman"/>
        </w:rPr>
        <w:t>rant; and</w:t>
      </w:r>
    </w:p>
    <w:p w:rsidR="00403137" w:rsidRPr="003710EA" w:rsidRDefault="00403137" w:rsidP="003710EA">
      <w:pPr>
        <w:spacing w:before="13"/>
        <w:rPr>
          <w:sz w:val="24"/>
          <w:szCs w:val="24"/>
        </w:rPr>
      </w:pPr>
    </w:p>
    <w:p w:rsidR="00403137" w:rsidRPr="003710EA" w:rsidRDefault="00403137" w:rsidP="003710EA">
      <w:pPr>
        <w:ind w:left="100" w:right="117"/>
        <w:jc w:val="both"/>
        <w:rPr>
          <w:sz w:val="24"/>
          <w:szCs w:val="24"/>
        </w:rPr>
      </w:pPr>
      <w:r w:rsidRPr="003710EA">
        <w:rPr>
          <w:b/>
          <w:bCs/>
          <w:sz w:val="24"/>
          <w:szCs w:val="24"/>
        </w:rPr>
        <w:t>BE</w:t>
      </w:r>
      <w:r w:rsidRPr="003710EA">
        <w:rPr>
          <w:b/>
          <w:bCs/>
          <w:spacing w:val="55"/>
          <w:sz w:val="24"/>
          <w:szCs w:val="24"/>
        </w:rPr>
        <w:t xml:space="preserve"> </w:t>
      </w:r>
      <w:r w:rsidRPr="003710EA">
        <w:rPr>
          <w:b/>
          <w:bCs/>
          <w:sz w:val="24"/>
          <w:szCs w:val="24"/>
        </w:rPr>
        <w:t>IT</w:t>
      </w:r>
      <w:r w:rsidRPr="003710EA">
        <w:rPr>
          <w:b/>
          <w:bCs/>
          <w:spacing w:val="55"/>
          <w:sz w:val="24"/>
          <w:szCs w:val="24"/>
        </w:rPr>
        <w:t xml:space="preserve"> </w:t>
      </w:r>
      <w:r w:rsidRPr="003710EA">
        <w:rPr>
          <w:b/>
          <w:bCs/>
          <w:spacing w:val="-3"/>
          <w:sz w:val="24"/>
          <w:szCs w:val="24"/>
        </w:rPr>
        <w:t>F</w:t>
      </w:r>
      <w:r w:rsidRPr="003710EA">
        <w:rPr>
          <w:b/>
          <w:bCs/>
          <w:sz w:val="24"/>
          <w:szCs w:val="24"/>
        </w:rPr>
        <w:t>U</w:t>
      </w:r>
      <w:r w:rsidRPr="003710EA">
        <w:rPr>
          <w:b/>
          <w:bCs/>
          <w:spacing w:val="-1"/>
          <w:sz w:val="24"/>
          <w:szCs w:val="24"/>
        </w:rPr>
        <w:t>R</w:t>
      </w:r>
      <w:r w:rsidRPr="003710EA">
        <w:rPr>
          <w:b/>
          <w:bCs/>
          <w:sz w:val="24"/>
          <w:szCs w:val="24"/>
        </w:rPr>
        <w:t>THER</w:t>
      </w:r>
      <w:r w:rsidRPr="003710EA">
        <w:rPr>
          <w:b/>
          <w:bCs/>
          <w:spacing w:val="54"/>
          <w:sz w:val="24"/>
          <w:szCs w:val="24"/>
        </w:rPr>
        <w:t xml:space="preserve"> </w:t>
      </w:r>
      <w:r w:rsidRPr="003710EA">
        <w:rPr>
          <w:b/>
          <w:bCs/>
          <w:sz w:val="24"/>
          <w:szCs w:val="24"/>
        </w:rPr>
        <w:t>RESOLVED</w:t>
      </w:r>
      <w:r w:rsidRPr="003710EA">
        <w:rPr>
          <w:b/>
          <w:bCs/>
          <w:spacing w:val="57"/>
          <w:sz w:val="24"/>
          <w:szCs w:val="24"/>
        </w:rPr>
        <w:t xml:space="preserve"> </w:t>
      </w:r>
      <w:r w:rsidRPr="003710EA">
        <w:rPr>
          <w:sz w:val="24"/>
          <w:szCs w:val="24"/>
        </w:rPr>
        <w:t>that</w:t>
      </w:r>
      <w:r w:rsidRPr="003710EA">
        <w:rPr>
          <w:spacing w:val="54"/>
          <w:sz w:val="24"/>
          <w:szCs w:val="24"/>
        </w:rPr>
        <w:t xml:space="preserve"> </w:t>
      </w:r>
      <w:r w:rsidRPr="003710EA">
        <w:rPr>
          <w:sz w:val="24"/>
          <w:szCs w:val="24"/>
        </w:rPr>
        <w:t>a</w:t>
      </w:r>
      <w:r w:rsidRPr="003710EA">
        <w:rPr>
          <w:spacing w:val="54"/>
          <w:sz w:val="24"/>
          <w:szCs w:val="24"/>
        </w:rPr>
        <w:t xml:space="preserve"> </w:t>
      </w:r>
      <w:r w:rsidRPr="003710EA">
        <w:rPr>
          <w:sz w:val="24"/>
          <w:szCs w:val="24"/>
        </w:rPr>
        <w:t>like</w:t>
      </w:r>
      <w:r w:rsidRPr="003710EA">
        <w:rPr>
          <w:spacing w:val="54"/>
          <w:sz w:val="24"/>
          <w:szCs w:val="24"/>
        </w:rPr>
        <w:t xml:space="preserve"> </w:t>
      </w:r>
      <w:r w:rsidRPr="003710EA">
        <w:rPr>
          <w:sz w:val="24"/>
          <w:szCs w:val="24"/>
        </w:rPr>
        <w:t>sum</w:t>
      </w:r>
      <w:r w:rsidRPr="003710EA">
        <w:rPr>
          <w:spacing w:val="55"/>
          <w:sz w:val="24"/>
          <w:szCs w:val="24"/>
        </w:rPr>
        <w:t xml:space="preserve"> </w:t>
      </w:r>
      <w:r w:rsidRPr="003710EA">
        <w:rPr>
          <w:sz w:val="24"/>
          <w:szCs w:val="24"/>
        </w:rPr>
        <w:t>of</w:t>
      </w:r>
      <w:r w:rsidRPr="003710EA">
        <w:rPr>
          <w:spacing w:val="54"/>
          <w:sz w:val="24"/>
          <w:szCs w:val="24"/>
        </w:rPr>
        <w:t xml:space="preserve"> </w:t>
      </w:r>
      <w:r w:rsidRPr="003710EA">
        <w:rPr>
          <w:spacing w:val="1"/>
          <w:sz w:val="24"/>
          <w:szCs w:val="24"/>
        </w:rPr>
        <w:t>$</w:t>
      </w:r>
      <w:r w:rsidRPr="003710EA">
        <w:rPr>
          <w:sz w:val="24"/>
          <w:szCs w:val="24"/>
        </w:rPr>
        <w:t>1,847.11</w:t>
      </w:r>
      <w:r w:rsidRPr="003710EA">
        <w:rPr>
          <w:spacing w:val="55"/>
          <w:sz w:val="24"/>
          <w:szCs w:val="24"/>
        </w:rPr>
        <w:t xml:space="preserve"> </w:t>
      </w:r>
      <w:r w:rsidRPr="003710EA">
        <w:rPr>
          <w:sz w:val="24"/>
          <w:szCs w:val="24"/>
        </w:rPr>
        <w:t>be</w:t>
      </w:r>
      <w:r w:rsidRPr="003710EA">
        <w:rPr>
          <w:spacing w:val="56"/>
          <w:sz w:val="24"/>
          <w:szCs w:val="24"/>
        </w:rPr>
        <w:t xml:space="preserve"> </w:t>
      </w:r>
      <w:r w:rsidRPr="003710EA">
        <w:rPr>
          <w:spacing w:val="-1"/>
          <w:sz w:val="24"/>
          <w:szCs w:val="24"/>
        </w:rPr>
        <w:t>a</w:t>
      </w:r>
      <w:r w:rsidRPr="003710EA">
        <w:rPr>
          <w:spacing w:val="2"/>
          <w:sz w:val="24"/>
          <w:szCs w:val="24"/>
        </w:rPr>
        <w:t>n</w:t>
      </w:r>
      <w:r w:rsidRPr="003710EA">
        <w:rPr>
          <w:sz w:val="24"/>
          <w:szCs w:val="24"/>
        </w:rPr>
        <w:t>d</w:t>
      </w:r>
      <w:r w:rsidRPr="003710EA">
        <w:rPr>
          <w:spacing w:val="54"/>
          <w:sz w:val="24"/>
          <w:szCs w:val="24"/>
        </w:rPr>
        <w:t xml:space="preserve"> </w:t>
      </w:r>
      <w:r w:rsidRPr="003710EA">
        <w:rPr>
          <w:sz w:val="24"/>
          <w:szCs w:val="24"/>
        </w:rPr>
        <w:t>the</w:t>
      </w:r>
      <w:r w:rsidRPr="003710EA">
        <w:rPr>
          <w:spacing w:val="54"/>
          <w:sz w:val="24"/>
          <w:szCs w:val="24"/>
        </w:rPr>
        <w:t xml:space="preserve"> </w:t>
      </w:r>
      <w:r w:rsidRPr="003710EA">
        <w:rPr>
          <w:sz w:val="24"/>
          <w:szCs w:val="24"/>
        </w:rPr>
        <w:t>s</w:t>
      </w:r>
      <w:r w:rsidRPr="003710EA">
        <w:rPr>
          <w:spacing w:val="-1"/>
          <w:sz w:val="24"/>
          <w:szCs w:val="24"/>
        </w:rPr>
        <w:t>a</w:t>
      </w:r>
      <w:r w:rsidRPr="003710EA">
        <w:rPr>
          <w:sz w:val="24"/>
          <w:szCs w:val="24"/>
        </w:rPr>
        <w:t>me</w:t>
      </w:r>
      <w:r w:rsidRPr="003710EA">
        <w:rPr>
          <w:spacing w:val="54"/>
          <w:sz w:val="24"/>
          <w:szCs w:val="24"/>
        </w:rPr>
        <w:t xml:space="preserve"> </w:t>
      </w:r>
      <w:r w:rsidRPr="003710EA">
        <w:rPr>
          <w:sz w:val="24"/>
          <w:szCs w:val="24"/>
        </w:rPr>
        <w:t>is</w:t>
      </w:r>
      <w:r w:rsidRPr="003710EA">
        <w:rPr>
          <w:spacing w:val="55"/>
          <w:sz w:val="24"/>
          <w:szCs w:val="24"/>
        </w:rPr>
        <w:t xml:space="preserve"> </w:t>
      </w:r>
      <w:r w:rsidRPr="003710EA">
        <w:rPr>
          <w:sz w:val="24"/>
          <w:szCs w:val="24"/>
        </w:rPr>
        <w:t>h</w:t>
      </w:r>
      <w:r w:rsidRPr="003710EA">
        <w:rPr>
          <w:spacing w:val="1"/>
          <w:sz w:val="24"/>
          <w:szCs w:val="24"/>
        </w:rPr>
        <w:t>e</w:t>
      </w:r>
      <w:r w:rsidRPr="003710EA">
        <w:rPr>
          <w:sz w:val="24"/>
          <w:szCs w:val="24"/>
        </w:rPr>
        <w:t>r</w:t>
      </w:r>
      <w:r w:rsidRPr="003710EA">
        <w:rPr>
          <w:spacing w:val="-2"/>
          <w:sz w:val="24"/>
          <w:szCs w:val="24"/>
        </w:rPr>
        <w:t>e</w:t>
      </w:r>
      <w:r w:rsidRPr="003710EA">
        <w:rPr>
          <w:spacing w:val="4"/>
          <w:sz w:val="24"/>
          <w:szCs w:val="24"/>
        </w:rPr>
        <w:t>b</w:t>
      </w:r>
      <w:r w:rsidRPr="003710EA">
        <w:rPr>
          <w:sz w:val="24"/>
          <w:szCs w:val="24"/>
        </w:rPr>
        <w:t xml:space="preserve">y </w:t>
      </w:r>
      <w:r w:rsidRPr="003710EA">
        <w:rPr>
          <w:spacing w:val="-1"/>
          <w:sz w:val="24"/>
          <w:szCs w:val="24"/>
        </w:rPr>
        <w:t>a</w:t>
      </w:r>
      <w:r w:rsidRPr="003710EA">
        <w:rPr>
          <w:sz w:val="24"/>
          <w:szCs w:val="24"/>
        </w:rPr>
        <w:t>ppro</w:t>
      </w:r>
      <w:r w:rsidRPr="003710EA">
        <w:rPr>
          <w:spacing w:val="-1"/>
          <w:sz w:val="24"/>
          <w:szCs w:val="24"/>
        </w:rPr>
        <w:t>p</w:t>
      </w:r>
      <w:r w:rsidRPr="003710EA">
        <w:rPr>
          <w:sz w:val="24"/>
          <w:szCs w:val="24"/>
        </w:rPr>
        <w:t>ri</w:t>
      </w:r>
      <w:r w:rsidRPr="003710EA">
        <w:rPr>
          <w:spacing w:val="-2"/>
          <w:sz w:val="24"/>
          <w:szCs w:val="24"/>
        </w:rPr>
        <w:t>a</w:t>
      </w:r>
      <w:r w:rsidRPr="003710EA">
        <w:rPr>
          <w:sz w:val="24"/>
          <w:szCs w:val="24"/>
        </w:rPr>
        <w:t>ted un</w:t>
      </w:r>
      <w:r w:rsidRPr="003710EA">
        <w:rPr>
          <w:spacing w:val="1"/>
          <w:sz w:val="24"/>
          <w:szCs w:val="24"/>
        </w:rPr>
        <w:t>d</w:t>
      </w:r>
      <w:r w:rsidRPr="003710EA">
        <w:rPr>
          <w:spacing w:val="-1"/>
          <w:sz w:val="24"/>
          <w:szCs w:val="24"/>
        </w:rPr>
        <w:t>e</w:t>
      </w:r>
      <w:r w:rsidRPr="003710EA">
        <w:rPr>
          <w:sz w:val="24"/>
          <w:szCs w:val="24"/>
        </w:rPr>
        <w:t xml:space="preserve">r the </w:t>
      </w:r>
      <w:r w:rsidRPr="003710EA">
        <w:rPr>
          <w:spacing w:val="-1"/>
          <w:sz w:val="24"/>
          <w:szCs w:val="24"/>
        </w:rPr>
        <w:t>c</w:t>
      </w:r>
      <w:r w:rsidRPr="003710EA">
        <w:rPr>
          <w:spacing w:val="1"/>
          <w:sz w:val="24"/>
          <w:szCs w:val="24"/>
        </w:rPr>
        <w:t>a</w:t>
      </w:r>
      <w:r w:rsidRPr="003710EA">
        <w:rPr>
          <w:sz w:val="24"/>
          <w:szCs w:val="24"/>
        </w:rPr>
        <w:t>ption:</w:t>
      </w:r>
    </w:p>
    <w:p w:rsidR="00403137" w:rsidRPr="003710EA" w:rsidRDefault="00403137" w:rsidP="003710EA">
      <w:pPr>
        <w:spacing w:before="16"/>
        <w:rPr>
          <w:sz w:val="24"/>
          <w:szCs w:val="24"/>
        </w:rPr>
      </w:pPr>
    </w:p>
    <w:p w:rsidR="00403137" w:rsidRPr="003710EA" w:rsidRDefault="00403137" w:rsidP="003710EA">
      <w:pPr>
        <w:ind w:left="2073" w:right="2094"/>
        <w:jc w:val="center"/>
        <w:rPr>
          <w:sz w:val="24"/>
          <w:szCs w:val="24"/>
        </w:rPr>
      </w:pPr>
      <w:r w:rsidRPr="003710EA">
        <w:rPr>
          <w:i/>
          <w:sz w:val="24"/>
          <w:szCs w:val="24"/>
        </w:rPr>
        <w:t>Public</w:t>
      </w:r>
      <w:r w:rsidRPr="003710EA">
        <w:rPr>
          <w:i/>
          <w:spacing w:val="-1"/>
          <w:sz w:val="24"/>
          <w:szCs w:val="24"/>
        </w:rPr>
        <w:t xml:space="preserve"> </w:t>
      </w:r>
      <w:r w:rsidRPr="003710EA">
        <w:rPr>
          <w:i/>
          <w:sz w:val="24"/>
          <w:szCs w:val="24"/>
        </w:rPr>
        <w:t>and Private</w:t>
      </w:r>
      <w:r w:rsidRPr="003710EA">
        <w:rPr>
          <w:i/>
          <w:spacing w:val="-1"/>
          <w:sz w:val="24"/>
          <w:szCs w:val="24"/>
        </w:rPr>
        <w:t xml:space="preserve"> </w:t>
      </w:r>
      <w:r w:rsidRPr="003710EA">
        <w:rPr>
          <w:i/>
          <w:sz w:val="24"/>
          <w:szCs w:val="24"/>
        </w:rPr>
        <w:t>R</w:t>
      </w:r>
      <w:r w:rsidRPr="003710EA">
        <w:rPr>
          <w:i/>
          <w:spacing w:val="-2"/>
          <w:sz w:val="24"/>
          <w:szCs w:val="24"/>
        </w:rPr>
        <w:t>e</w:t>
      </w:r>
      <w:r w:rsidRPr="003710EA">
        <w:rPr>
          <w:i/>
          <w:spacing w:val="1"/>
          <w:sz w:val="24"/>
          <w:szCs w:val="24"/>
        </w:rPr>
        <w:t>ve</w:t>
      </w:r>
      <w:r w:rsidRPr="003710EA">
        <w:rPr>
          <w:i/>
          <w:sz w:val="24"/>
          <w:szCs w:val="24"/>
        </w:rPr>
        <w:t>nu</w:t>
      </w:r>
      <w:r w:rsidRPr="003710EA">
        <w:rPr>
          <w:i/>
          <w:spacing w:val="-1"/>
          <w:sz w:val="24"/>
          <w:szCs w:val="24"/>
        </w:rPr>
        <w:t>e</w:t>
      </w:r>
      <w:r w:rsidRPr="003710EA">
        <w:rPr>
          <w:i/>
          <w:sz w:val="24"/>
          <w:szCs w:val="24"/>
        </w:rPr>
        <w:t>s Offs</w:t>
      </w:r>
      <w:r w:rsidRPr="003710EA">
        <w:rPr>
          <w:i/>
          <w:spacing w:val="-1"/>
          <w:sz w:val="24"/>
          <w:szCs w:val="24"/>
        </w:rPr>
        <w:t>e</w:t>
      </w:r>
      <w:r w:rsidRPr="003710EA">
        <w:rPr>
          <w:i/>
          <w:sz w:val="24"/>
          <w:szCs w:val="24"/>
        </w:rPr>
        <w:t>t with Approp</w:t>
      </w:r>
      <w:r w:rsidRPr="003710EA">
        <w:rPr>
          <w:i/>
          <w:spacing w:val="-3"/>
          <w:sz w:val="24"/>
          <w:szCs w:val="24"/>
        </w:rPr>
        <w:t>r</w:t>
      </w:r>
      <w:r w:rsidRPr="003710EA">
        <w:rPr>
          <w:i/>
          <w:sz w:val="24"/>
          <w:szCs w:val="24"/>
        </w:rPr>
        <w:t>iations Body</w:t>
      </w:r>
      <w:r w:rsidRPr="003710EA">
        <w:rPr>
          <w:i/>
          <w:spacing w:val="-2"/>
          <w:sz w:val="24"/>
          <w:szCs w:val="24"/>
        </w:rPr>
        <w:t xml:space="preserve"> </w:t>
      </w:r>
      <w:r w:rsidRPr="003710EA">
        <w:rPr>
          <w:i/>
          <w:sz w:val="24"/>
          <w:szCs w:val="24"/>
        </w:rPr>
        <w:t>Armor Gra</w:t>
      </w:r>
      <w:r w:rsidRPr="003710EA">
        <w:rPr>
          <w:i/>
          <w:spacing w:val="-1"/>
          <w:sz w:val="24"/>
          <w:szCs w:val="24"/>
        </w:rPr>
        <w:t>n</w:t>
      </w:r>
      <w:r w:rsidRPr="003710EA">
        <w:rPr>
          <w:i/>
          <w:sz w:val="24"/>
          <w:szCs w:val="24"/>
        </w:rPr>
        <w:t>t</w:t>
      </w:r>
    </w:p>
    <w:p w:rsidR="00403137" w:rsidRPr="003710EA" w:rsidRDefault="00403137" w:rsidP="003710EA">
      <w:pPr>
        <w:spacing w:before="3"/>
        <w:rPr>
          <w:sz w:val="24"/>
          <w:szCs w:val="24"/>
        </w:rPr>
      </w:pPr>
    </w:p>
    <w:p w:rsidR="00403137" w:rsidRPr="003710EA" w:rsidRDefault="00403137" w:rsidP="003710EA">
      <w:pPr>
        <w:rPr>
          <w:sz w:val="24"/>
          <w:szCs w:val="24"/>
        </w:rPr>
      </w:pPr>
    </w:p>
    <w:p w:rsidR="00403137" w:rsidRPr="003710EA" w:rsidRDefault="00403137" w:rsidP="003710EA">
      <w:pPr>
        <w:rPr>
          <w:sz w:val="24"/>
          <w:szCs w:val="24"/>
        </w:rPr>
      </w:pPr>
    </w:p>
    <w:p w:rsidR="00403137" w:rsidRPr="003710EA" w:rsidRDefault="00403137" w:rsidP="003710EA">
      <w:pPr>
        <w:pStyle w:val="BodyText"/>
        <w:ind w:right="118"/>
        <w:jc w:val="both"/>
        <w:rPr>
          <w:rFonts w:cs="Times New Roman"/>
        </w:rPr>
      </w:pPr>
      <w:r w:rsidRPr="003710EA">
        <w:rPr>
          <w:rFonts w:cs="Times New Roman"/>
          <w:b/>
          <w:bCs/>
        </w:rPr>
        <w:t>A</w:t>
      </w:r>
      <w:r w:rsidRPr="003710EA">
        <w:rPr>
          <w:rFonts w:cs="Times New Roman"/>
          <w:b/>
          <w:bCs/>
          <w:spacing w:val="-1"/>
        </w:rPr>
        <w:t>N</w:t>
      </w:r>
      <w:r w:rsidRPr="003710EA">
        <w:rPr>
          <w:rFonts w:cs="Times New Roman"/>
          <w:b/>
          <w:bCs/>
        </w:rPr>
        <w:t>D</w:t>
      </w:r>
      <w:r w:rsidRPr="003710EA">
        <w:rPr>
          <w:rFonts w:cs="Times New Roman"/>
          <w:b/>
          <w:bCs/>
          <w:spacing w:val="49"/>
        </w:rPr>
        <w:t xml:space="preserve"> </w:t>
      </w:r>
      <w:r w:rsidRPr="003710EA">
        <w:rPr>
          <w:rFonts w:cs="Times New Roman"/>
          <w:b/>
          <w:bCs/>
        </w:rPr>
        <w:t>BE</w:t>
      </w:r>
      <w:r w:rsidRPr="003710EA">
        <w:rPr>
          <w:rFonts w:cs="Times New Roman"/>
          <w:b/>
          <w:bCs/>
          <w:spacing w:val="50"/>
        </w:rPr>
        <w:t xml:space="preserve"> </w:t>
      </w:r>
      <w:r w:rsidRPr="003710EA">
        <w:rPr>
          <w:rFonts w:cs="Times New Roman"/>
          <w:b/>
          <w:bCs/>
        </w:rPr>
        <w:t>IT</w:t>
      </w:r>
      <w:r w:rsidRPr="003710EA">
        <w:rPr>
          <w:rFonts w:cs="Times New Roman"/>
          <w:b/>
          <w:bCs/>
          <w:spacing w:val="50"/>
        </w:rPr>
        <w:t xml:space="preserve"> </w:t>
      </w:r>
      <w:r w:rsidRPr="003710EA">
        <w:rPr>
          <w:rFonts w:cs="Times New Roman"/>
          <w:b/>
          <w:bCs/>
          <w:spacing w:val="-3"/>
        </w:rPr>
        <w:t>F</w:t>
      </w:r>
      <w:r w:rsidRPr="003710EA">
        <w:rPr>
          <w:rFonts w:cs="Times New Roman"/>
          <w:b/>
          <w:bCs/>
        </w:rPr>
        <w:t>U</w:t>
      </w:r>
      <w:r w:rsidRPr="003710EA">
        <w:rPr>
          <w:rFonts w:cs="Times New Roman"/>
          <w:b/>
          <w:bCs/>
          <w:spacing w:val="-1"/>
        </w:rPr>
        <w:t>R</w:t>
      </w:r>
      <w:r w:rsidRPr="003710EA">
        <w:rPr>
          <w:rFonts w:cs="Times New Roman"/>
          <w:b/>
          <w:bCs/>
        </w:rPr>
        <w:t>THER</w:t>
      </w:r>
      <w:r w:rsidRPr="003710EA">
        <w:rPr>
          <w:rFonts w:cs="Times New Roman"/>
          <w:b/>
          <w:bCs/>
          <w:spacing w:val="49"/>
        </w:rPr>
        <w:t xml:space="preserve"> </w:t>
      </w:r>
      <w:r w:rsidRPr="003710EA">
        <w:rPr>
          <w:rFonts w:cs="Times New Roman"/>
          <w:b/>
          <w:bCs/>
        </w:rPr>
        <w:t>RESOLVED</w:t>
      </w:r>
      <w:r w:rsidRPr="003710EA">
        <w:rPr>
          <w:rFonts w:cs="Times New Roman"/>
          <w:b/>
          <w:bCs/>
          <w:spacing w:val="53"/>
        </w:rPr>
        <w:t xml:space="preserve"> </w:t>
      </w:r>
      <w:r w:rsidRPr="003710EA">
        <w:rPr>
          <w:rFonts w:cs="Times New Roman"/>
        </w:rPr>
        <w:t>that</w:t>
      </w:r>
      <w:r w:rsidRPr="003710EA">
        <w:rPr>
          <w:rFonts w:cs="Times New Roman"/>
          <w:spacing w:val="47"/>
        </w:rPr>
        <w:t xml:space="preserve"> </w:t>
      </w:r>
      <w:r w:rsidRPr="003710EA">
        <w:rPr>
          <w:rFonts w:cs="Times New Roman"/>
        </w:rPr>
        <w:t>thr</w:t>
      </w:r>
      <w:r w:rsidRPr="003710EA">
        <w:rPr>
          <w:rFonts w:cs="Times New Roman"/>
          <w:spacing w:val="-2"/>
        </w:rPr>
        <w:t>e</w:t>
      </w:r>
      <w:r w:rsidRPr="003710EA">
        <w:rPr>
          <w:rFonts w:cs="Times New Roman"/>
        </w:rPr>
        <w:t>e</w:t>
      </w:r>
      <w:r w:rsidRPr="003710EA">
        <w:rPr>
          <w:rFonts w:cs="Times New Roman"/>
          <w:spacing w:val="49"/>
        </w:rPr>
        <w:t xml:space="preserve"> </w:t>
      </w:r>
      <w:r w:rsidRPr="003710EA">
        <w:rPr>
          <w:rFonts w:cs="Times New Roman"/>
        </w:rPr>
        <w:t>(3)</w:t>
      </w:r>
      <w:r w:rsidRPr="003710EA">
        <w:rPr>
          <w:rFonts w:cs="Times New Roman"/>
          <w:spacing w:val="48"/>
        </w:rPr>
        <w:t xml:space="preserve"> </w:t>
      </w:r>
      <w:r w:rsidRPr="003710EA">
        <w:rPr>
          <w:rFonts w:cs="Times New Roman"/>
          <w:spacing w:val="1"/>
        </w:rPr>
        <w:t>c</w:t>
      </w:r>
      <w:r w:rsidRPr="003710EA">
        <w:rPr>
          <w:rFonts w:cs="Times New Roman"/>
          <w:spacing w:val="-1"/>
        </w:rPr>
        <w:t>e</w:t>
      </w:r>
      <w:r w:rsidRPr="003710EA">
        <w:rPr>
          <w:rFonts w:cs="Times New Roman"/>
        </w:rPr>
        <w:t>rtifi</w:t>
      </w:r>
      <w:r w:rsidRPr="003710EA">
        <w:rPr>
          <w:rFonts w:cs="Times New Roman"/>
          <w:spacing w:val="-1"/>
        </w:rPr>
        <w:t>e</w:t>
      </w:r>
      <w:r w:rsidRPr="003710EA">
        <w:rPr>
          <w:rFonts w:cs="Times New Roman"/>
        </w:rPr>
        <w:t>d</w:t>
      </w:r>
      <w:r w:rsidRPr="003710EA">
        <w:rPr>
          <w:rFonts w:cs="Times New Roman"/>
          <w:spacing w:val="50"/>
        </w:rPr>
        <w:t xml:space="preserve"> </w:t>
      </w:r>
      <w:r w:rsidRPr="003710EA">
        <w:rPr>
          <w:rFonts w:cs="Times New Roman"/>
          <w:spacing w:val="-1"/>
        </w:rPr>
        <w:t>c</w:t>
      </w:r>
      <w:r w:rsidRPr="003710EA">
        <w:rPr>
          <w:rFonts w:cs="Times New Roman"/>
        </w:rPr>
        <w:t>opies</w:t>
      </w:r>
      <w:r w:rsidRPr="003710EA">
        <w:rPr>
          <w:rFonts w:cs="Times New Roman"/>
          <w:spacing w:val="52"/>
        </w:rPr>
        <w:t xml:space="preserve"> </w:t>
      </w:r>
      <w:r w:rsidRPr="003710EA">
        <w:rPr>
          <w:rFonts w:cs="Times New Roman"/>
        </w:rPr>
        <w:t>of</w:t>
      </w:r>
      <w:r w:rsidRPr="003710EA">
        <w:rPr>
          <w:rFonts w:cs="Times New Roman"/>
          <w:spacing w:val="49"/>
        </w:rPr>
        <w:t xml:space="preserve"> </w:t>
      </w:r>
      <w:r w:rsidRPr="003710EA">
        <w:rPr>
          <w:rFonts w:cs="Times New Roman"/>
        </w:rPr>
        <w:t>this</w:t>
      </w:r>
      <w:r w:rsidRPr="003710EA">
        <w:rPr>
          <w:rFonts w:cs="Times New Roman"/>
          <w:spacing w:val="50"/>
        </w:rPr>
        <w:t xml:space="preserve"> </w:t>
      </w:r>
      <w:r w:rsidRPr="003710EA">
        <w:rPr>
          <w:rFonts w:cs="Times New Roman"/>
        </w:rPr>
        <w:t>R</w:t>
      </w:r>
      <w:r w:rsidRPr="003710EA">
        <w:rPr>
          <w:rFonts w:cs="Times New Roman"/>
          <w:spacing w:val="-1"/>
        </w:rPr>
        <w:t>e</w:t>
      </w:r>
      <w:r w:rsidRPr="003710EA">
        <w:rPr>
          <w:rFonts w:cs="Times New Roman"/>
        </w:rPr>
        <w:t>solution</w:t>
      </w:r>
      <w:r w:rsidRPr="003710EA">
        <w:rPr>
          <w:rFonts w:cs="Times New Roman"/>
          <w:spacing w:val="48"/>
        </w:rPr>
        <w:t xml:space="preserve"> </w:t>
      </w:r>
      <w:r w:rsidRPr="003710EA">
        <w:rPr>
          <w:rFonts w:cs="Times New Roman"/>
        </w:rPr>
        <w:t>be fo</w:t>
      </w:r>
      <w:r w:rsidRPr="003710EA">
        <w:rPr>
          <w:rFonts w:cs="Times New Roman"/>
          <w:spacing w:val="-2"/>
        </w:rPr>
        <w:t>r</w:t>
      </w:r>
      <w:r w:rsidRPr="003710EA">
        <w:rPr>
          <w:rFonts w:cs="Times New Roman"/>
        </w:rPr>
        <w:t>ward</w:t>
      </w:r>
      <w:r w:rsidRPr="003710EA">
        <w:rPr>
          <w:rFonts w:cs="Times New Roman"/>
          <w:spacing w:val="-2"/>
        </w:rPr>
        <w:t>e</w:t>
      </w:r>
      <w:r w:rsidRPr="003710EA">
        <w:rPr>
          <w:rFonts w:cs="Times New Roman"/>
        </w:rPr>
        <w:t>d</w:t>
      </w:r>
      <w:r w:rsidRPr="003710EA">
        <w:rPr>
          <w:rFonts w:cs="Times New Roman"/>
          <w:spacing w:val="14"/>
        </w:rPr>
        <w:t xml:space="preserve"> </w:t>
      </w:r>
      <w:r w:rsidRPr="003710EA">
        <w:rPr>
          <w:rFonts w:cs="Times New Roman"/>
        </w:rPr>
        <w:t>to</w:t>
      </w:r>
      <w:r w:rsidRPr="003710EA">
        <w:rPr>
          <w:rFonts w:cs="Times New Roman"/>
          <w:spacing w:val="14"/>
        </w:rPr>
        <w:t xml:space="preserve"> </w:t>
      </w:r>
      <w:r w:rsidRPr="003710EA">
        <w:rPr>
          <w:rFonts w:cs="Times New Roman"/>
        </w:rPr>
        <w:t>t</w:t>
      </w:r>
      <w:r w:rsidRPr="003710EA">
        <w:rPr>
          <w:rFonts w:cs="Times New Roman"/>
          <w:spacing w:val="2"/>
        </w:rPr>
        <w:t>h</w:t>
      </w:r>
      <w:r w:rsidRPr="003710EA">
        <w:rPr>
          <w:rFonts w:cs="Times New Roman"/>
        </w:rPr>
        <w:t>e</w:t>
      </w:r>
      <w:r w:rsidRPr="003710EA">
        <w:rPr>
          <w:rFonts w:cs="Times New Roman"/>
          <w:spacing w:val="13"/>
        </w:rPr>
        <w:t xml:space="preserve"> </w:t>
      </w:r>
      <w:r w:rsidRPr="003710EA">
        <w:rPr>
          <w:rFonts w:cs="Times New Roman"/>
          <w:spacing w:val="1"/>
        </w:rPr>
        <w:t>O</w:t>
      </w:r>
      <w:r w:rsidRPr="003710EA">
        <w:rPr>
          <w:rFonts w:cs="Times New Roman"/>
        </w:rPr>
        <w:t>f</w:t>
      </w:r>
      <w:r w:rsidRPr="003710EA">
        <w:rPr>
          <w:rFonts w:cs="Times New Roman"/>
          <w:spacing w:val="-2"/>
        </w:rPr>
        <w:t>f</w:t>
      </w:r>
      <w:r w:rsidRPr="003710EA">
        <w:rPr>
          <w:rFonts w:cs="Times New Roman"/>
        </w:rPr>
        <w:t>ice</w:t>
      </w:r>
      <w:r w:rsidRPr="003710EA">
        <w:rPr>
          <w:rFonts w:cs="Times New Roman"/>
          <w:spacing w:val="17"/>
        </w:rPr>
        <w:t xml:space="preserve"> </w:t>
      </w:r>
      <w:r w:rsidRPr="003710EA">
        <w:rPr>
          <w:rFonts w:cs="Times New Roman"/>
        </w:rPr>
        <w:t>of</w:t>
      </w:r>
      <w:r w:rsidRPr="003710EA">
        <w:rPr>
          <w:rFonts w:cs="Times New Roman"/>
          <w:spacing w:val="13"/>
        </w:rPr>
        <w:t xml:space="preserve"> </w:t>
      </w:r>
      <w:r w:rsidRPr="003710EA">
        <w:rPr>
          <w:rFonts w:cs="Times New Roman"/>
        </w:rPr>
        <w:t>the</w:t>
      </w:r>
      <w:r w:rsidRPr="003710EA">
        <w:rPr>
          <w:rFonts w:cs="Times New Roman"/>
          <w:spacing w:val="13"/>
        </w:rPr>
        <w:t xml:space="preserve"> </w:t>
      </w:r>
      <w:r w:rsidRPr="003710EA">
        <w:rPr>
          <w:rFonts w:cs="Times New Roman"/>
        </w:rPr>
        <w:t>D</w:t>
      </w:r>
      <w:r w:rsidRPr="003710EA">
        <w:rPr>
          <w:rFonts w:cs="Times New Roman"/>
          <w:spacing w:val="2"/>
        </w:rPr>
        <w:t>i</w:t>
      </w:r>
      <w:r w:rsidRPr="003710EA">
        <w:rPr>
          <w:rFonts w:cs="Times New Roman"/>
        </w:rPr>
        <w:t>r</w:t>
      </w:r>
      <w:r w:rsidRPr="003710EA">
        <w:rPr>
          <w:rFonts w:cs="Times New Roman"/>
          <w:spacing w:val="-2"/>
        </w:rPr>
        <w:t>e</w:t>
      </w:r>
      <w:r w:rsidRPr="003710EA">
        <w:rPr>
          <w:rFonts w:cs="Times New Roman"/>
          <w:spacing w:val="-1"/>
        </w:rPr>
        <w:t>c</w:t>
      </w:r>
      <w:r w:rsidRPr="003710EA">
        <w:rPr>
          <w:rFonts w:cs="Times New Roman"/>
        </w:rPr>
        <w:t>tor</w:t>
      </w:r>
      <w:r w:rsidRPr="003710EA">
        <w:rPr>
          <w:rFonts w:cs="Times New Roman"/>
          <w:spacing w:val="16"/>
        </w:rPr>
        <w:t xml:space="preserve"> </w:t>
      </w:r>
      <w:r w:rsidRPr="003710EA">
        <w:rPr>
          <w:rFonts w:cs="Times New Roman"/>
        </w:rPr>
        <w:t>of</w:t>
      </w:r>
      <w:r w:rsidRPr="003710EA">
        <w:rPr>
          <w:rFonts w:cs="Times New Roman"/>
          <w:spacing w:val="18"/>
        </w:rPr>
        <w:t xml:space="preserve"> </w:t>
      </w:r>
      <w:r w:rsidRPr="003710EA">
        <w:rPr>
          <w:rFonts w:cs="Times New Roman"/>
          <w:spacing w:val="-3"/>
        </w:rPr>
        <w:t>L</w:t>
      </w:r>
      <w:r w:rsidRPr="003710EA">
        <w:rPr>
          <w:rFonts w:cs="Times New Roman"/>
        </w:rPr>
        <w:t>o</w:t>
      </w:r>
      <w:r w:rsidRPr="003710EA">
        <w:rPr>
          <w:rFonts w:cs="Times New Roman"/>
          <w:spacing w:val="-1"/>
        </w:rPr>
        <w:t>ca</w:t>
      </w:r>
      <w:r w:rsidRPr="003710EA">
        <w:rPr>
          <w:rFonts w:cs="Times New Roman"/>
        </w:rPr>
        <w:t>l</w:t>
      </w:r>
      <w:r w:rsidRPr="003710EA">
        <w:rPr>
          <w:rFonts w:cs="Times New Roman"/>
          <w:spacing w:val="19"/>
        </w:rPr>
        <w:t xml:space="preserve"> </w:t>
      </w:r>
      <w:r w:rsidRPr="003710EA">
        <w:rPr>
          <w:rFonts w:cs="Times New Roman"/>
        </w:rPr>
        <w:t>Gov</w:t>
      </w:r>
      <w:r w:rsidRPr="003710EA">
        <w:rPr>
          <w:rFonts w:cs="Times New Roman"/>
          <w:spacing w:val="-2"/>
        </w:rPr>
        <w:t>e</w:t>
      </w:r>
      <w:r w:rsidRPr="003710EA">
        <w:rPr>
          <w:rFonts w:cs="Times New Roman"/>
        </w:rPr>
        <w:t>rnm</w:t>
      </w:r>
      <w:r w:rsidRPr="003710EA">
        <w:rPr>
          <w:rFonts w:cs="Times New Roman"/>
          <w:spacing w:val="-2"/>
        </w:rPr>
        <w:t>e</w:t>
      </w:r>
      <w:r w:rsidRPr="003710EA">
        <w:rPr>
          <w:rFonts w:cs="Times New Roman"/>
        </w:rPr>
        <w:t>nt</w:t>
      </w:r>
      <w:r w:rsidRPr="003710EA">
        <w:rPr>
          <w:rFonts w:cs="Times New Roman"/>
          <w:spacing w:val="14"/>
        </w:rPr>
        <w:t xml:space="preserve"> </w:t>
      </w:r>
      <w:r w:rsidRPr="003710EA">
        <w:rPr>
          <w:rFonts w:cs="Times New Roman"/>
        </w:rPr>
        <w:t>S</w:t>
      </w:r>
      <w:r w:rsidRPr="003710EA">
        <w:rPr>
          <w:rFonts w:cs="Times New Roman"/>
          <w:spacing w:val="1"/>
        </w:rPr>
        <w:t>e</w:t>
      </w:r>
      <w:r w:rsidRPr="003710EA">
        <w:rPr>
          <w:rFonts w:cs="Times New Roman"/>
        </w:rPr>
        <w:t>rvi</w:t>
      </w:r>
      <w:r w:rsidRPr="003710EA">
        <w:rPr>
          <w:rFonts w:cs="Times New Roman"/>
          <w:spacing w:val="-2"/>
        </w:rPr>
        <w:t>c</w:t>
      </w:r>
      <w:r w:rsidRPr="003710EA">
        <w:rPr>
          <w:rFonts w:cs="Times New Roman"/>
          <w:spacing w:val="-1"/>
        </w:rPr>
        <w:t>e</w:t>
      </w:r>
      <w:r w:rsidRPr="003710EA">
        <w:rPr>
          <w:rFonts w:cs="Times New Roman"/>
        </w:rPr>
        <w:t>s,</w:t>
      </w:r>
      <w:r w:rsidRPr="003710EA">
        <w:rPr>
          <w:rFonts w:cs="Times New Roman"/>
          <w:spacing w:val="16"/>
        </w:rPr>
        <w:t xml:space="preserve"> </w:t>
      </w:r>
      <w:r w:rsidRPr="003710EA">
        <w:rPr>
          <w:rFonts w:cs="Times New Roman"/>
          <w:spacing w:val="1"/>
        </w:rPr>
        <w:t>w</w:t>
      </w:r>
      <w:r w:rsidRPr="003710EA">
        <w:rPr>
          <w:rFonts w:cs="Times New Roman"/>
        </w:rPr>
        <w:t>ithin</w:t>
      </w:r>
      <w:r w:rsidRPr="003710EA">
        <w:rPr>
          <w:rFonts w:cs="Times New Roman"/>
          <w:spacing w:val="14"/>
        </w:rPr>
        <w:t xml:space="preserve"> </w:t>
      </w:r>
      <w:r w:rsidRPr="003710EA">
        <w:rPr>
          <w:rFonts w:cs="Times New Roman"/>
        </w:rPr>
        <w:t>the</w:t>
      </w:r>
      <w:r w:rsidRPr="003710EA">
        <w:rPr>
          <w:rFonts w:cs="Times New Roman"/>
          <w:spacing w:val="13"/>
        </w:rPr>
        <w:t xml:space="preserve"> </w:t>
      </w:r>
      <w:r w:rsidRPr="003710EA">
        <w:rPr>
          <w:rFonts w:cs="Times New Roman"/>
        </w:rPr>
        <w:t>State</w:t>
      </w:r>
      <w:r w:rsidRPr="003710EA">
        <w:rPr>
          <w:rFonts w:cs="Times New Roman"/>
          <w:spacing w:val="13"/>
        </w:rPr>
        <w:t xml:space="preserve"> </w:t>
      </w:r>
      <w:r w:rsidRPr="003710EA">
        <w:rPr>
          <w:rFonts w:cs="Times New Roman"/>
        </w:rPr>
        <w:t>of</w:t>
      </w:r>
      <w:r w:rsidRPr="003710EA">
        <w:rPr>
          <w:rFonts w:cs="Times New Roman"/>
          <w:spacing w:val="15"/>
        </w:rPr>
        <w:t xml:space="preserve"> </w:t>
      </w:r>
      <w:r w:rsidRPr="003710EA">
        <w:rPr>
          <w:rFonts w:cs="Times New Roman"/>
        </w:rPr>
        <w:t>N</w:t>
      </w:r>
      <w:r w:rsidRPr="003710EA">
        <w:rPr>
          <w:rFonts w:cs="Times New Roman"/>
          <w:spacing w:val="-2"/>
        </w:rPr>
        <w:t>e</w:t>
      </w:r>
      <w:r w:rsidRPr="003710EA">
        <w:rPr>
          <w:rFonts w:cs="Times New Roman"/>
        </w:rPr>
        <w:t xml:space="preserve">w </w:t>
      </w:r>
      <w:r w:rsidRPr="003710EA">
        <w:rPr>
          <w:rFonts w:cs="Times New Roman"/>
          <w:spacing w:val="2"/>
        </w:rPr>
        <w:t>J</w:t>
      </w:r>
      <w:r w:rsidRPr="003710EA">
        <w:rPr>
          <w:rFonts w:cs="Times New Roman"/>
          <w:spacing w:val="-1"/>
        </w:rPr>
        <w:t>e</w:t>
      </w:r>
      <w:r w:rsidRPr="003710EA">
        <w:rPr>
          <w:rFonts w:cs="Times New Roman"/>
        </w:rPr>
        <w:t>rsey</w:t>
      </w:r>
      <w:r w:rsidRPr="003710EA">
        <w:rPr>
          <w:rFonts w:cs="Times New Roman"/>
          <w:spacing w:val="-5"/>
        </w:rPr>
        <w:t xml:space="preserve"> </w:t>
      </w:r>
      <w:r w:rsidRPr="003710EA">
        <w:rPr>
          <w:rFonts w:cs="Times New Roman"/>
          <w:spacing w:val="1"/>
        </w:rPr>
        <w:t>D</w:t>
      </w:r>
      <w:r w:rsidRPr="003710EA">
        <w:rPr>
          <w:rFonts w:cs="Times New Roman"/>
          <w:spacing w:val="-1"/>
        </w:rPr>
        <w:t>e</w:t>
      </w:r>
      <w:r w:rsidRPr="003710EA">
        <w:rPr>
          <w:rFonts w:cs="Times New Roman"/>
        </w:rPr>
        <w:t>p</w:t>
      </w:r>
      <w:r w:rsidRPr="003710EA">
        <w:rPr>
          <w:rFonts w:cs="Times New Roman"/>
          <w:spacing w:val="-1"/>
        </w:rPr>
        <w:t>a</w:t>
      </w:r>
      <w:r w:rsidRPr="003710EA">
        <w:rPr>
          <w:rFonts w:cs="Times New Roman"/>
        </w:rPr>
        <w:t>rtm</w:t>
      </w:r>
      <w:r w:rsidRPr="003710EA">
        <w:rPr>
          <w:rFonts w:cs="Times New Roman"/>
          <w:spacing w:val="-1"/>
        </w:rPr>
        <w:t>e</w:t>
      </w:r>
      <w:r w:rsidRPr="003710EA">
        <w:rPr>
          <w:rFonts w:cs="Times New Roman"/>
        </w:rPr>
        <w:t>nt of C</w:t>
      </w:r>
      <w:r w:rsidRPr="003710EA">
        <w:rPr>
          <w:rFonts w:cs="Times New Roman"/>
          <w:spacing w:val="2"/>
        </w:rPr>
        <w:t>o</w:t>
      </w:r>
      <w:r w:rsidRPr="003710EA">
        <w:rPr>
          <w:rFonts w:cs="Times New Roman"/>
        </w:rPr>
        <w:t>mmuni</w:t>
      </w:r>
      <w:r w:rsidRPr="003710EA">
        <w:rPr>
          <w:rFonts w:cs="Times New Roman"/>
          <w:spacing w:val="3"/>
        </w:rPr>
        <w:t>t</w:t>
      </w:r>
      <w:r w:rsidRPr="003710EA">
        <w:rPr>
          <w:rFonts w:cs="Times New Roman"/>
        </w:rPr>
        <w:t>y</w:t>
      </w:r>
      <w:r w:rsidRPr="003710EA">
        <w:rPr>
          <w:rFonts w:cs="Times New Roman"/>
          <w:spacing w:val="-8"/>
        </w:rPr>
        <w:t xml:space="preserve"> </w:t>
      </w:r>
      <w:r w:rsidRPr="003710EA">
        <w:rPr>
          <w:rFonts w:cs="Times New Roman"/>
          <w:spacing w:val="1"/>
        </w:rPr>
        <w:t>A</w:t>
      </w:r>
      <w:r w:rsidRPr="003710EA">
        <w:rPr>
          <w:rFonts w:cs="Times New Roman"/>
        </w:rPr>
        <w:t>f</w:t>
      </w:r>
      <w:r w:rsidRPr="003710EA">
        <w:rPr>
          <w:rFonts w:cs="Times New Roman"/>
          <w:spacing w:val="-2"/>
        </w:rPr>
        <w:t>f</w:t>
      </w:r>
      <w:r w:rsidRPr="003710EA">
        <w:rPr>
          <w:rFonts w:cs="Times New Roman"/>
          <w:spacing w:val="-1"/>
        </w:rPr>
        <w:t>a</w:t>
      </w:r>
      <w:r w:rsidRPr="003710EA">
        <w:rPr>
          <w:rFonts w:cs="Times New Roman"/>
        </w:rPr>
        <w:t>irs,</w:t>
      </w:r>
      <w:r w:rsidRPr="003710EA">
        <w:rPr>
          <w:rFonts w:cs="Times New Roman"/>
          <w:spacing w:val="2"/>
        </w:rPr>
        <w:t xml:space="preserve"> </w:t>
      </w:r>
      <w:r w:rsidRPr="003710EA">
        <w:rPr>
          <w:rFonts w:cs="Times New Roman"/>
        </w:rPr>
        <w:t>for</w:t>
      </w:r>
      <w:r w:rsidRPr="003710EA">
        <w:rPr>
          <w:rFonts w:cs="Times New Roman"/>
          <w:spacing w:val="-2"/>
        </w:rPr>
        <w:t xml:space="preserve"> </w:t>
      </w:r>
      <w:r w:rsidRPr="003710EA">
        <w:rPr>
          <w:rFonts w:cs="Times New Roman"/>
        </w:rPr>
        <w:t>this purpos</w:t>
      </w:r>
      <w:r w:rsidRPr="003710EA">
        <w:rPr>
          <w:rFonts w:cs="Times New Roman"/>
          <w:spacing w:val="-2"/>
        </w:rPr>
        <w:t>e</w:t>
      </w:r>
      <w:r w:rsidRPr="003710EA">
        <w:rPr>
          <w:rFonts w:cs="Times New Roman"/>
        </w:rPr>
        <w:t>.</w:t>
      </w:r>
    </w:p>
    <w:p w:rsidR="00403137" w:rsidRPr="003710EA" w:rsidRDefault="00403137" w:rsidP="003710EA">
      <w:pPr>
        <w:ind w:right="1440"/>
        <w:rPr>
          <w:sz w:val="24"/>
          <w:szCs w:val="24"/>
        </w:rPr>
      </w:pPr>
    </w:p>
    <w:p w:rsidR="00403137" w:rsidRPr="003710EA" w:rsidRDefault="00403137" w:rsidP="003710EA">
      <w:pPr>
        <w:ind w:right="1440"/>
        <w:rPr>
          <w:sz w:val="24"/>
          <w:szCs w:val="24"/>
        </w:rPr>
      </w:pPr>
      <w:r w:rsidRPr="003710EA">
        <w:rPr>
          <w:sz w:val="24"/>
          <w:szCs w:val="24"/>
        </w:rPr>
        <w:t xml:space="preserve">Councilman D’Amato seconded the motion and </w:t>
      </w:r>
      <w:r w:rsidR="00F56367" w:rsidRPr="003710EA">
        <w:rPr>
          <w:sz w:val="24"/>
          <w:szCs w:val="24"/>
        </w:rPr>
        <w:t>it carried</w:t>
      </w:r>
      <w:r w:rsidRPr="003710EA">
        <w:rPr>
          <w:sz w:val="24"/>
          <w:szCs w:val="24"/>
        </w:rPr>
        <w:t xml:space="preserve"> as per the following roll call:  council Members:  Hudson; Sondermeyer; Yazdi; Costa; D’Amato and Dellaripa all YES.</w:t>
      </w:r>
    </w:p>
    <w:p w:rsidR="00403137" w:rsidRPr="00F56367" w:rsidRDefault="00403137" w:rsidP="003710EA">
      <w:pPr>
        <w:ind w:right="1440"/>
        <w:rPr>
          <w:b/>
          <w:i/>
          <w:sz w:val="24"/>
          <w:szCs w:val="24"/>
        </w:rPr>
      </w:pPr>
    </w:p>
    <w:p w:rsidR="00403137" w:rsidRPr="00F56367" w:rsidRDefault="00403137" w:rsidP="003710EA">
      <w:pPr>
        <w:ind w:right="1440"/>
        <w:rPr>
          <w:b/>
          <w:i/>
          <w:sz w:val="24"/>
          <w:szCs w:val="24"/>
          <w:u w:val="single"/>
        </w:rPr>
      </w:pPr>
      <w:r w:rsidRPr="00F56367">
        <w:rPr>
          <w:b/>
          <w:i/>
          <w:sz w:val="24"/>
          <w:szCs w:val="24"/>
        </w:rPr>
        <w:t xml:space="preserve">Adoption of </w:t>
      </w:r>
      <w:r w:rsidR="00F56367" w:rsidRPr="00F56367">
        <w:rPr>
          <w:b/>
          <w:i/>
          <w:sz w:val="24"/>
          <w:szCs w:val="24"/>
        </w:rPr>
        <w:t>Resolution</w:t>
      </w:r>
      <w:r w:rsidRPr="00F56367">
        <w:rPr>
          <w:b/>
          <w:i/>
          <w:sz w:val="24"/>
          <w:szCs w:val="24"/>
        </w:rPr>
        <w:t xml:space="preserve"> No. 2016-11.6:  Award Contract to Nelson Consulting </w:t>
      </w:r>
      <w:r w:rsidRPr="00F56367">
        <w:rPr>
          <w:b/>
          <w:i/>
          <w:sz w:val="24"/>
          <w:szCs w:val="24"/>
          <w:u w:val="single"/>
        </w:rPr>
        <w:t>Group for planning services for COAH certification</w:t>
      </w:r>
    </w:p>
    <w:p w:rsidR="00403137" w:rsidRPr="003710EA" w:rsidRDefault="00403137" w:rsidP="003710EA">
      <w:pPr>
        <w:ind w:right="1440"/>
        <w:rPr>
          <w:sz w:val="24"/>
          <w:szCs w:val="24"/>
        </w:rPr>
      </w:pPr>
    </w:p>
    <w:p w:rsidR="00403137" w:rsidRPr="003710EA" w:rsidRDefault="00403137" w:rsidP="003710EA">
      <w:pPr>
        <w:ind w:right="1440"/>
        <w:rPr>
          <w:sz w:val="24"/>
          <w:szCs w:val="24"/>
        </w:rPr>
      </w:pPr>
      <w:r w:rsidRPr="003710EA">
        <w:rPr>
          <w:sz w:val="24"/>
          <w:szCs w:val="24"/>
        </w:rPr>
        <w:t>Councilman Yazdi offered the following Resolution and moved for its adoption:</w:t>
      </w:r>
    </w:p>
    <w:p w:rsidR="00403137" w:rsidRPr="003710EA" w:rsidRDefault="00403137" w:rsidP="003710EA">
      <w:pPr>
        <w:ind w:right="1440"/>
        <w:rPr>
          <w:sz w:val="24"/>
          <w:szCs w:val="24"/>
        </w:rPr>
      </w:pPr>
    </w:p>
    <w:p w:rsidR="00403137" w:rsidRPr="003710EA" w:rsidRDefault="00403137" w:rsidP="003710EA">
      <w:pPr>
        <w:ind w:right="1440"/>
        <w:rPr>
          <w:sz w:val="24"/>
          <w:szCs w:val="24"/>
        </w:rPr>
      </w:pPr>
    </w:p>
    <w:p w:rsidR="00403137" w:rsidRPr="003710EA" w:rsidRDefault="00403137" w:rsidP="003710EA">
      <w:pPr>
        <w:jc w:val="center"/>
        <w:rPr>
          <w:b/>
          <w:sz w:val="24"/>
          <w:szCs w:val="24"/>
        </w:rPr>
      </w:pPr>
      <w:r w:rsidRPr="003710EA">
        <w:rPr>
          <w:b/>
          <w:sz w:val="24"/>
          <w:szCs w:val="24"/>
        </w:rPr>
        <w:t>RESOLUTION #2015-11.6</w:t>
      </w:r>
    </w:p>
    <w:p w:rsidR="00403137" w:rsidRPr="003710EA" w:rsidRDefault="00403137" w:rsidP="003710EA">
      <w:pPr>
        <w:jc w:val="center"/>
        <w:rPr>
          <w:b/>
          <w:sz w:val="24"/>
          <w:szCs w:val="24"/>
        </w:rPr>
      </w:pPr>
      <w:r w:rsidRPr="003710EA">
        <w:rPr>
          <w:b/>
          <w:sz w:val="24"/>
          <w:szCs w:val="24"/>
        </w:rPr>
        <w:t>OF THE GOVERNING BODY</w:t>
      </w:r>
    </w:p>
    <w:p w:rsidR="00403137" w:rsidRPr="003710EA" w:rsidRDefault="00403137" w:rsidP="003710EA">
      <w:pPr>
        <w:jc w:val="center"/>
        <w:rPr>
          <w:b/>
          <w:sz w:val="24"/>
          <w:szCs w:val="24"/>
          <w:u w:val="single"/>
        </w:rPr>
      </w:pPr>
      <w:r w:rsidRPr="003710EA">
        <w:rPr>
          <w:b/>
          <w:sz w:val="24"/>
          <w:szCs w:val="24"/>
          <w:u w:val="single"/>
        </w:rPr>
        <w:t>OF THE BOROUGH OF BLOOMINGDALE</w:t>
      </w:r>
    </w:p>
    <w:p w:rsidR="00403137" w:rsidRPr="003710EA" w:rsidRDefault="00403137" w:rsidP="003710EA">
      <w:pPr>
        <w:jc w:val="center"/>
        <w:rPr>
          <w:b/>
          <w:i/>
          <w:sz w:val="24"/>
          <w:szCs w:val="24"/>
        </w:rPr>
      </w:pPr>
    </w:p>
    <w:p w:rsidR="00403137" w:rsidRPr="003710EA" w:rsidRDefault="00403137" w:rsidP="003710EA">
      <w:pPr>
        <w:jc w:val="center"/>
        <w:rPr>
          <w:b/>
          <w:i/>
          <w:sz w:val="24"/>
          <w:szCs w:val="24"/>
        </w:rPr>
      </w:pPr>
      <w:r w:rsidRPr="003710EA">
        <w:rPr>
          <w:b/>
          <w:i/>
          <w:sz w:val="24"/>
          <w:szCs w:val="24"/>
        </w:rPr>
        <w:t>Resolution of the Borough of Bloomingdale, County of Passaic and State of New Jersey, Authorizing the Award of a Non-Fair and Open Professional Service Contract for Planning Services</w:t>
      </w:r>
    </w:p>
    <w:p w:rsidR="00403137" w:rsidRPr="003710EA" w:rsidRDefault="00403137" w:rsidP="003710EA">
      <w:pPr>
        <w:rPr>
          <w:sz w:val="24"/>
          <w:szCs w:val="24"/>
        </w:rPr>
      </w:pPr>
    </w:p>
    <w:p w:rsidR="00403137" w:rsidRPr="003710EA" w:rsidRDefault="00403137" w:rsidP="003710EA">
      <w:pPr>
        <w:rPr>
          <w:sz w:val="24"/>
          <w:szCs w:val="24"/>
        </w:rPr>
      </w:pPr>
    </w:p>
    <w:p w:rsidR="00403137" w:rsidRPr="003710EA" w:rsidRDefault="00403137" w:rsidP="003710EA">
      <w:pPr>
        <w:rPr>
          <w:sz w:val="24"/>
          <w:szCs w:val="24"/>
        </w:rPr>
      </w:pPr>
      <w:r w:rsidRPr="003710EA">
        <w:rPr>
          <w:sz w:val="24"/>
          <w:szCs w:val="24"/>
        </w:rPr>
        <w:t>WHEREAS, the Borough of Bloomingdale has a need to appoint a Professional Planner for the Borough’s effort to pursue court certification in connection with its anticipated affordable housing obligation as a non-fair and open contract pursuant to the provisions of N.J.S.A. 19:44A-20.4; and</w:t>
      </w:r>
    </w:p>
    <w:p w:rsidR="00403137" w:rsidRPr="003710EA" w:rsidRDefault="00403137" w:rsidP="003710EA">
      <w:pPr>
        <w:rPr>
          <w:sz w:val="24"/>
          <w:szCs w:val="24"/>
        </w:rPr>
      </w:pPr>
    </w:p>
    <w:p w:rsidR="00403137" w:rsidRPr="003710EA" w:rsidRDefault="00403137" w:rsidP="003710EA">
      <w:pPr>
        <w:rPr>
          <w:sz w:val="24"/>
          <w:szCs w:val="24"/>
        </w:rPr>
      </w:pPr>
      <w:r w:rsidRPr="003710EA">
        <w:rPr>
          <w:sz w:val="24"/>
          <w:szCs w:val="24"/>
        </w:rPr>
        <w:lastRenderedPageBreak/>
        <w:t>WHEREAS, the Local Public Contracts law (N.J.S.A. 40A:11-1, et. seq) requires that the Resolution authorizing the award of contracts for Professional Services without competitive bids and the contract itself must be awarded for public inspection; and</w:t>
      </w:r>
    </w:p>
    <w:p w:rsidR="00403137" w:rsidRPr="003710EA" w:rsidRDefault="00403137" w:rsidP="003710EA">
      <w:pPr>
        <w:rPr>
          <w:sz w:val="24"/>
          <w:szCs w:val="24"/>
        </w:rPr>
      </w:pPr>
    </w:p>
    <w:p w:rsidR="00403137" w:rsidRPr="003710EA" w:rsidRDefault="00403137" w:rsidP="003710EA">
      <w:pPr>
        <w:rPr>
          <w:sz w:val="24"/>
          <w:szCs w:val="24"/>
        </w:rPr>
      </w:pPr>
      <w:r w:rsidRPr="003710EA">
        <w:rPr>
          <w:sz w:val="24"/>
          <w:szCs w:val="24"/>
        </w:rPr>
        <w:t>WHEREAS, The Nelson Consulting Group. will provide services as outline in their proposal on file with the Borough Clerk’s office dated October 9, 2015; and</w:t>
      </w:r>
    </w:p>
    <w:p w:rsidR="00403137" w:rsidRPr="003710EA" w:rsidRDefault="00403137" w:rsidP="003710EA">
      <w:pPr>
        <w:rPr>
          <w:sz w:val="24"/>
          <w:szCs w:val="24"/>
        </w:rPr>
      </w:pPr>
    </w:p>
    <w:p w:rsidR="00403137" w:rsidRPr="003710EA" w:rsidRDefault="00403137" w:rsidP="003710EA">
      <w:pPr>
        <w:rPr>
          <w:sz w:val="24"/>
          <w:szCs w:val="24"/>
        </w:rPr>
      </w:pPr>
      <w:r w:rsidRPr="003710EA">
        <w:rPr>
          <w:sz w:val="24"/>
          <w:szCs w:val="24"/>
        </w:rPr>
        <w:t>WHEREAS, The Nelson Consulting Group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The Nelson Consulting Group from making any reportable contributions through the term of the contract; and</w:t>
      </w:r>
    </w:p>
    <w:p w:rsidR="00403137" w:rsidRPr="003710EA" w:rsidRDefault="00403137" w:rsidP="003710EA">
      <w:pPr>
        <w:rPr>
          <w:sz w:val="24"/>
          <w:szCs w:val="24"/>
        </w:rPr>
      </w:pPr>
    </w:p>
    <w:p w:rsidR="00403137" w:rsidRPr="003710EA" w:rsidRDefault="00403137" w:rsidP="003710EA">
      <w:pPr>
        <w:rPr>
          <w:sz w:val="24"/>
          <w:szCs w:val="24"/>
        </w:rPr>
      </w:pPr>
      <w:r w:rsidRPr="003710EA">
        <w:rPr>
          <w:sz w:val="24"/>
          <w:szCs w:val="24"/>
        </w:rPr>
        <w:t>WHEREAS, this contract is conditioned upon the funds being approved by the Governing Body in the 2015 budget;</w:t>
      </w:r>
    </w:p>
    <w:p w:rsidR="00403137" w:rsidRPr="003710EA" w:rsidRDefault="00403137" w:rsidP="003710EA">
      <w:pPr>
        <w:rPr>
          <w:sz w:val="24"/>
          <w:szCs w:val="24"/>
        </w:rPr>
      </w:pPr>
    </w:p>
    <w:p w:rsidR="00403137" w:rsidRPr="003710EA" w:rsidRDefault="00403137" w:rsidP="003710EA">
      <w:pPr>
        <w:rPr>
          <w:sz w:val="24"/>
          <w:szCs w:val="24"/>
        </w:rPr>
      </w:pPr>
      <w:r w:rsidRPr="003710EA">
        <w:rPr>
          <w:sz w:val="24"/>
          <w:szCs w:val="24"/>
        </w:rPr>
        <w:t>NOW, THEREFORE, BE IT RESOLVED that the mayor and council of the Borough of Bloomingdale, County of Passaic, State of new Jersey authorizes the Mayor and Municipal Clerk to enter into a contract with The Nelson Consulting Group as described herein to the satisfaction of the Mayor and Council; and</w:t>
      </w:r>
    </w:p>
    <w:p w:rsidR="00403137" w:rsidRPr="003710EA" w:rsidRDefault="00403137" w:rsidP="003710EA">
      <w:pPr>
        <w:rPr>
          <w:sz w:val="24"/>
          <w:szCs w:val="24"/>
        </w:rPr>
      </w:pPr>
    </w:p>
    <w:p w:rsidR="00FA4DFD" w:rsidRPr="003710EA" w:rsidRDefault="00FA4DFD" w:rsidP="003710EA">
      <w:pPr>
        <w:rPr>
          <w:sz w:val="24"/>
          <w:szCs w:val="24"/>
        </w:rPr>
      </w:pPr>
    </w:p>
    <w:p w:rsidR="00FA4DFD" w:rsidRPr="003710EA" w:rsidRDefault="00FA4DFD" w:rsidP="003710EA">
      <w:pPr>
        <w:rPr>
          <w:sz w:val="24"/>
          <w:szCs w:val="24"/>
        </w:rPr>
      </w:pPr>
    </w:p>
    <w:p w:rsidR="00403137" w:rsidRPr="003710EA" w:rsidRDefault="00403137" w:rsidP="003710EA">
      <w:pPr>
        <w:rPr>
          <w:sz w:val="24"/>
          <w:szCs w:val="24"/>
        </w:rPr>
      </w:pPr>
      <w:r w:rsidRPr="003710EA">
        <w:rPr>
          <w:sz w:val="24"/>
          <w:szCs w:val="24"/>
        </w:rPr>
        <w:t>BE IT FURTHER RESOLVED, that the contract, resolution and other pertinent documents shall remain on file in the office of the Municipal Clerk; and</w:t>
      </w:r>
    </w:p>
    <w:p w:rsidR="00403137" w:rsidRPr="003710EA" w:rsidRDefault="00403137" w:rsidP="003710EA">
      <w:pPr>
        <w:rPr>
          <w:sz w:val="24"/>
          <w:szCs w:val="24"/>
        </w:rPr>
      </w:pPr>
    </w:p>
    <w:p w:rsidR="00403137" w:rsidRPr="003710EA" w:rsidRDefault="00403137" w:rsidP="003710EA">
      <w:pPr>
        <w:rPr>
          <w:sz w:val="24"/>
          <w:szCs w:val="24"/>
        </w:rPr>
      </w:pPr>
      <w:r w:rsidRPr="003710EA">
        <w:rPr>
          <w:sz w:val="24"/>
          <w:szCs w:val="24"/>
        </w:rPr>
        <w:t>BE IT FURTHER RESOLVED that a notice of this action shall be printed once in the Borough’s legal newspaper.</w:t>
      </w:r>
    </w:p>
    <w:p w:rsidR="00403137" w:rsidRPr="003710EA" w:rsidRDefault="00403137" w:rsidP="003710EA">
      <w:pPr>
        <w:rPr>
          <w:sz w:val="24"/>
          <w:szCs w:val="24"/>
        </w:rPr>
      </w:pPr>
    </w:p>
    <w:p w:rsidR="00403137" w:rsidRPr="003710EA" w:rsidRDefault="00403137" w:rsidP="003710EA">
      <w:pPr>
        <w:rPr>
          <w:sz w:val="24"/>
          <w:szCs w:val="24"/>
        </w:rPr>
      </w:pPr>
    </w:p>
    <w:p w:rsidR="00403137" w:rsidRPr="003710EA" w:rsidRDefault="00403137" w:rsidP="003710EA">
      <w:pPr>
        <w:rPr>
          <w:sz w:val="24"/>
          <w:szCs w:val="24"/>
        </w:rPr>
      </w:pPr>
      <w:r w:rsidRPr="003710EA">
        <w:rPr>
          <w:sz w:val="24"/>
          <w:szCs w:val="24"/>
        </w:rPr>
        <w:t>Councilman Dellaripa seconded the motion and it carried as per the following roll call:  Council members:  Sondermeyer; Yazdi; Costa; D’Amato; Dellaripa and Hudson all YES.</w:t>
      </w:r>
    </w:p>
    <w:p w:rsidR="00403137" w:rsidRPr="003710EA" w:rsidRDefault="00403137" w:rsidP="003710EA">
      <w:pPr>
        <w:rPr>
          <w:sz w:val="24"/>
          <w:szCs w:val="24"/>
        </w:rPr>
      </w:pPr>
    </w:p>
    <w:p w:rsidR="00403137" w:rsidRPr="00F56367" w:rsidRDefault="00FA4DFD" w:rsidP="003710EA">
      <w:pPr>
        <w:rPr>
          <w:b/>
          <w:i/>
          <w:sz w:val="24"/>
          <w:szCs w:val="24"/>
          <w:u w:val="single"/>
        </w:rPr>
      </w:pPr>
      <w:r w:rsidRPr="00F56367">
        <w:rPr>
          <w:b/>
          <w:i/>
          <w:sz w:val="24"/>
          <w:szCs w:val="24"/>
        </w:rPr>
        <w:t xml:space="preserve">Authorization to award contract to First Environment for Environmental Technical Support </w:t>
      </w:r>
      <w:r w:rsidRPr="00F56367">
        <w:rPr>
          <w:b/>
          <w:i/>
          <w:sz w:val="24"/>
          <w:szCs w:val="24"/>
          <w:u w:val="single"/>
        </w:rPr>
        <w:t>for DPW Facility</w:t>
      </w:r>
    </w:p>
    <w:p w:rsidR="00FA4DFD" w:rsidRPr="00F56367" w:rsidRDefault="00FA4DFD" w:rsidP="003710EA">
      <w:pPr>
        <w:rPr>
          <w:b/>
          <w:i/>
          <w:sz w:val="24"/>
          <w:szCs w:val="24"/>
        </w:rPr>
      </w:pPr>
    </w:p>
    <w:p w:rsidR="00FA4DFD" w:rsidRPr="003710EA" w:rsidRDefault="00FA4DFD" w:rsidP="003710EA">
      <w:pPr>
        <w:rPr>
          <w:sz w:val="24"/>
          <w:szCs w:val="24"/>
        </w:rPr>
      </w:pPr>
      <w:r w:rsidRPr="003710EA">
        <w:rPr>
          <w:sz w:val="24"/>
          <w:szCs w:val="24"/>
        </w:rPr>
        <w:t xml:space="preserve">Councilman D’Amato offered the following </w:t>
      </w:r>
      <w:r w:rsidR="00F56367" w:rsidRPr="003710EA">
        <w:rPr>
          <w:sz w:val="24"/>
          <w:szCs w:val="24"/>
        </w:rPr>
        <w:t>Resolution</w:t>
      </w:r>
      <w:r w:rsidRPr="003710EA">
        <w:rPr>
          <w:sz w:val="24"/>
          <w:szCs w:val="24"/>
        </w:rPr>
        <w:t xml:space="preserve"> and moved for its adoption:</w:t>
      </w:r>
    </w:p>
    <w:p w:rsidR="00FA4DFD" w:rsidRPr="003710EA" w:rsidRDefault="00FA4DFD" w:rsidP="003710EA">
      <w:pPr>
        <w:rPr>
          <w:sz w:val="24"/>
          <w:szCs w:val="24"/>
        </w:rPr>
      </w:pPr>
    </w:p>
    <w:p w:rsidR="00FA4DFD" w:rsidRPr="003710EA" w:rsidRDefault="00FA4DFD" w:rsidP="003710EA">
      <w:pPr>
        <w:jc w:val="center"/>
        <w:rPr>
          <w:b/>
          <w:sz w:val="24"/>
          <w:szCs w:val="24"/>
        </w:rPr>
      </w:pPr>
      <w:r w:rsidRPr="003710EA">
        <w:rPr>
          <w:b/>
          <w:sz w:val="24"/>
          <w:szCs w:val="24"/>
        </w:rPr>
        <w:t>RESOLUTION #2015-11.7</w:t>
      </w:r>
    </w:p>
    <w:p w:rsidR="00FA4DFD" w:rsidRPr="003710EA" w:rsidRDefault="00FA4DFD" w:rsidP="003710EA">
      <w:pPr>
        <w:jc w:val="center"/>
        <w:rPr>
          <w:b/>
          <w:sz w:val="24"/>
          <w:szCs w:val="24"/>
        </w:rPr>
      </w:pPr>
      <w:r w:rsidRPr="003710EA">
        <w:rPr>
          <w:b/>
          <w:sz w:val="24"/>
          <w:szCs w:val="24"/>
        </w:rPr>
        <w:t>OF THE GOVERNING BODY</w:t>
      </w:r>
    </w:p>
    <w:p w:rsidR="00FA4DFD" w:rsidRPr="003710EA" w:rsidRDefault="00FA4DFD" w:rsidP="003710EA">
      <w:pPr>
        <w:jc w:val="center"/>
        <w:rPr>
          <w:b/>
          <w:sz w:val="24"/>
          <w:szCs w:val="24"/>
          <w:u w:val="single"/>
        </w:rPr>
      </w:pPr>
      <w:r w:rsidRPr="003710EA">
        <w:rPr>
          <w:b/>
          <w:sz w:val="24"/>
          <w:szCs w:val="24"/>
          <w:u w:val="single"/>
        </w:rPr>
        <w:t>OF THE BOROUGH OF BLOOMINGDALE</w:t>
      </w:r>
    </w:p>
    <w:p w:rsidR="00FA4DFD" w:rsidRPr="003710EA" w:rsidRDefault="00FA4DFD" w:rsidP="003710EA">
      <w:pPr>
        <w:jc w:val="center"/>
        <w:rPr>
          <w:b/>
          <w:i/>
          <w:sz w:val="24"/>
          <w:szCs w:val="24"/>
        </w:rPr>
      </w:pPr>
    </w:p>
    <w:p w:rsidR="00FA4DFD" w:rsidRPr="003710EA" w:rsidRDefault="00FA4DFD" w:rsidP="003710EA">
      <w:pPr>
        <w:jc w:val="center"/>
        <w:rPr>
          <w:b/>
          <w:i/>
          <w:sz w:val="24"/>
          <w:szCs w:val="24"/>
        </w:rPr>
      </w:pPr>
      <w:r w:rsidRPr="003710EA">
        <w:rPr>
          <w:b/>
          <w:i/>
          <w:sz w:val="24"/>
          <w:szCs w:val="24"/>
        </w:rPr>
        <w:t xml:space="preserve">Resolution of the Borough of Bloomingdale, County of Passaic and State of New Jersey, Authorizing the Award of a Non-Fair and Open Professional Service Contract </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lastRenderedPageBreak/>
        <w:t>WHEREAS, the Borough of Bloomingdale has a need to appoint a Professional to provide environmental technical support for the Department of Public Works facility located at 188 Union Avenue as a non-fair and open contract pursuant to the provisions of N.J.S.A. 19:44A-20.4; and</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WHEREAS, the Local Public Contracts law (N.J.S.A. 40A:11-1, et. seq) requires that the Resolution authorizing the award of contracts for Professional Services without competitive bids and the contract itself must be awarded for public inspection; and</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WHEREAS, First Environment will provide services as outline in their proposal on file with the Borough Clerk’s office dated October 21, 2015; and</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WHEREAS, First Environment has completed and submitted a Business Entity Disclosure Certification which certifies that the firm has not made any reportable contributions to a political or candidate committee in the Borough of Bloomingdale with the elected officials in the previous one year, and that the contract will prohibit First Environment from making any reportable contributions through the term of the contract; and</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WHEREAS, this contract is conditioned upon the funds being approved by the Governing Body in the 2015 budget;</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NOW, THEREFORE, BE IT RESOLVED that the mayor and council of the Borough of Bloomingdale, County of Passaic, State of new Jersey authorizes the Mayor and Municipal Clerk to enter into a contract with First Environment as described herein to the satisfaction of the Mayor and Council; and</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BE IT FURTHER RESOLVED, that the contract, resolution and other pertinent documents shall remain on file in the office of the Municipal Clerk; and</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BE IT FURTHER RESOLVED that a notice of this action shall be printed once in the Borough’s legal newspaper.</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Councilman Yazdi seconded the motion and it carried as per the following roll call:  Council Members:  Yazdi; Costa; D’Amato; Dellaripa; Hudson and Sondermeyer all YES.</w:t>
      </w:r>
    </w:p>
    <w:p w:rsidR="00FA4DFD" w:rsidRPr="003710EA" w:rsidRDefault="00FA4DFD" w:rsidP="003710EA">
      <w:pPr>
        <w:rPr>
          <w:sz w:val="24"/>
          <w:szCs w:val="24"/>
        </w:rPr>
      </w:pPr>
    </w:p>
    <w:p w:rsidR="00FA4DFD" w:rsidRPr="00F56367" w:rsidRDefault="00FA4DFD" w:rsidP="003710EA">
      <w:pPr>
        <w:rPr>
          <w:b/>
          <w:i/>
          <w:sz w:val="24"/>
          <w:szCs w:val="24"/>
          <w:u w:val="single"/>
        </w:rPr>
      </w:pPr>
      <w:r w:rsidRPr="00F56367">
        <w:rPr>
          <w:b/>
          <w:i/>
          <w:sz w:val="24"/>
          <w:szCs w:val="24"/>
        </w:rPr>
        <w:t>Adoption of Resolution No. 2015-</w:t>
      </w:r>
      <w:r w:rsidR="00F56367">
        <w:rPr>
          <w:b/>
          <w:i/>
          <w:sz w:val="24"/>
          <w:szCs w:val="24"/>
        </w:rPr>
        <w:t>11.</w:t>
      </w:r>
      <w:r w:rsidRPr="00F56367">
        <w:rPr>
          <w:b/>
          <w:i/>
          <w:sz w:val="24"/>
          <w:szCs w:val="24"/>
        </w:rPr>
        <w:t xml:space="preserve">8:  Award of </w:t>
      </w:r>
      <w:r w:rsidR="00F56367" w:rsidRPr="00F56367">
        <w:rPr>
          <w:b/>
          <w:i/>
          <w:sz w:val="24"/>
          <w:szCs w:val="24"/>
        </w:rPr>
        <w:t>contract</w:t>
      </w:r>
      <w:r w:rsidRPr="00F56367">
        <w:rPr>
          <w:b/>
          <w:i/>
          <w:sz w:val="24"/>
          <w:szCs w:val="24"/>
        </w:rPr>
        <w:t xml:space="preserve"> to the Borough of Kinnelon for </w:t>
      </w:r>
    </w:p>
    <w:p w:rsidR="00FA4DFD" w:rsidRPr="00F56367" w:rsidRDefault="00FA4DFD" w:rsidP="003710EA">
      <w:pPr>
        <w:rPr>
          <w:b/>
          <w:i/>
          <w:sz w:val="24"/>
          <w:szCs w:val="24"/>
        </w:rPr>
      </w:pPr>
    </w:p>
    <w:p w:rsidR="00FA4DFD" w:rsidRPr="003710EA" w:rsidRDefault="00FA4DFD" w:rsidP="003710EA">
      <w:pPr>
        <w:rPr>
          <w:sz w:val="24"/>
          <w:szCs w:val="24"/>
        </w:rPr>
      </w:pPr>
      <w:r w:rsidRPr="003710EA">
        <w:rPr>
          <w:sz w:val="24"/>
          <w:szCs w:val="24"/>
        </w:rPr>
        <w:t>Councilman Sondermeyer offered the following Resolution and moved for its adoption:</w:t>
      </w:r>
    </w:p>
    <w:p w:rsidR="00FA4DFD" w:rsidRPr="003710EA" w:rsidRDefault="00FA4DFD" w:rsidP="003710EA">
      <w:pPr>
        <w:rPr>
          <w:sz w:val="24"/>
          <w:szCs w:val="24"/>
        </w:rPr>
      </w:pPr>
    </w:p>
    <w:p w:rsidR="00FA4DFD" w:rsidRPr="00FA4DFD" w:rsidRDefault="00FA4DFD" w:rsidP="003710EA">
      <w:pPr>
        <w:widowControl w:val="0"/>
        <w:kinsoku w:val="0"/>
        <w:overflowPunct w:val="0"/>
        <w:autoSpaceDE w:val="0"/>
        <w:autoSpaceDN w:val="0"/>
        <w:adjustRightInd w:val="0"/>
        <w:spacing w:before="42"/>
        <w:ind w:right="165"/>
        <w:jc w:val="center"/>
        <w:outlineLvl w:val="0"/>
        <w:rPr>
          <w:rFonts w:eastAsiaTheme="minorEastAsia"/>
          <w:b/>
          <w:bCs/>
          <w:sz w:val="24"/>
          <w:szCs w:val="24"/>
        </w:rPr>
      </w:pPr>
      <w:r w:rsidRPr="003710EA">
        <w:rPr>
          <w:rFonts w:eastAsiaTheme="minorEastAsia"/>
          <w:b/>
          <w:bCs/>
          <w:noProof/>
          <w:sz w:val="24"/>
          <w:szCs w:val="24"/>
        </w:rPr>
        <mc:AlternateContent>
          <mc:Choice Requires="wps">
            <w:drawing>
              <wp:anchor distT="0" distB="0" distL="114300" distR="114300" simplePos="0" relativeHeight="251659264" behindDoc="1" locked="0" layoutInCell="0" allowOverlap="1">
                <wp:simplePos x="0" y="0"/>
                <wp:positionH relativeFrom="page">
                  <wp:posOffset>7758430</wp:posOffset>
                </wp:positionH>
                <wp:positionV relativeFrom="page">
                  <wp:posOffset>73025</wp:posOffset>
                </wp:positionV>
                <wp:extent cx="12700" cy="9972040"/>
                <wp:effectExtent l="5080" t="6350" r="1270" b="1333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00" cy="9972040"/>
                        </a:xfrm>
                        <a:custGeom>
                          <a:avLst/>
                          <a:gdLst>
                            <a:gd name="T0" fmla="*/ 0 w 20"/>
                            <a:gd name="T1" fmla="*/ 15703 h 15704"/>
                            <a:gd name="T2" fmla="*/ 0 w 20"/>
                            <a:gd name="T3" fmla="*/ 0 h 15704"/>
                          </a:gdLst>
                          <a:ahLst/>
                          <a:cxnLst>
                            <a:cxn ang="0">
                              <a:pos x="T0" y="T1"/>
                            </a:cxn>
                            <a:cxn ang="0">
                              <a:pos x="T2" y="T3"/>
                            </a:cxn>
                          </a:cxnLst>
                          <a:rect l="0" t="0" r="r" b="b"/>
                          <a:pathLst>
                            <a:path w="20" h="15704">
                              <a:moveTo>
                                <a:pt x="0" y="15703"/>
                              </a:moveTo>
                              <a:lnTo>
                                <a:pt x="0" y="0"/>
                              </a:lnTo>
                            </a:path>
                          </a:pathLst>
                        </a:custGeom>
                        <a:noFill/>
                        <a:ln w="456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60400E8" id="Freeform 2"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610.9pt,790.9pt,610.9pt,5.75pt" coordsize="20,157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" o:allowincell="f" filled="f" strokeweight=".1267mm">
                <v:path arrowok="t" o:connecttype="custom" o:connectlocs="0,9971405;0,0" o:connectangles="0,0"/>
                <w10:wrap anchorx="page" anchory="page"/>
              </v:polyline>
            </w:pict>
          </mc:Fallback>
        </mc:AlternateContent>
      </w:r>
      <w:r w:rsidRPr="00FA4DFD">
        <w:rPr>
          <w:rFonts w:eastAsiaTheme="minorEastAsia"/>
          <w:b/>
          <w:bCs/>
          <w:sz w:val="24"/>
          <w:szCs w:val="24"/>
        </w:rPr>
        <w:t>RESOLUTION NO. 2015-11.8</w:t>
      </w:r>
    </w:p>
    <w:p w:rsidR="00FA4DFD" w:rsidRPr="00FA4DFD" w:rsidRDefault="00FA4DFD" w:rsidP="003710EA">
      <w:pPr>
        <w:widowControl w:val="0"/>
        <w:autoSpaceDE w:val="0"/>
        <w:autoSpaceDN w:val="0"/>
        <w:adjustRightInd w:val="0"/>
        <w:jc w:val="center"/>
        <w:rPr>
          <w:rFonts w:eastAsiaTheme="minorEastAsia"/>
          <w:b/>
          <w:sz w:val="24"/>
          <w:szCs w:val="24"/>
        </w:rPr>
      </w:pPr>
      <w:r w:rsidRPr="00FA4DFD">
        <w:rPr>
          <w:rFonts w:eastAsiaTheme="minorEastAsia"/>
          <w:b/>
          <w:sz w:val="24"/>
          <w:szCs w:val="24"/>
        </w:rPr>
        <w:t>OF THE GOVERNING BODY</w:t>
      </w:r>
    </w:p>
    <w:p w:rsidR="00FA4DFD" w:rsidRPr="00FA4DFD" w:rsidRDefault="00FA4DFD" w:rsidP="003710EA">
      <w:pPr>
        <w:widowControl w:val="0"/>
        <w:autoSpaceDE w:val="0"/>
        <w:autoSpaceDN w:val="0"/>
        <w:adjustRightInd w:val="0"/>
        <w:jc w:val="center"/>
        <w:rPr>
          <w:rFonts w:eastAsiaTheme="minorEastAsia"/>
          <w:b/>
          <w:sz w:val="24"/>
          <w:szCs w:val="24"/>
          <w:u w:val="single"/>
        </w:rPr>
      </w:pPr>
      <w:r w:rsidRPr="00FA4DFD">
        <w:rPr>
          <w:rFonts w:eastAsiaTheme="minorEastAsia"/>
          <w:b/>
          <w:sz w:val="24"/>
          <w:szCs w:val="24"/>
          <w:u w:val="single"/>
        </w:rPr>
        <w:t>OF THE BOROUGH OF BLOOMINGDALE</w:t>
      </w:r>
    </w:p>
    <w:p w:rsidR="00FA4DFD" w:rsidRPr="00FA4DFD" w:rsidRDefault="00FA4DFD" w:rsidP="003710EA">
      <w:pPr>
        <w:widowControl w:val="0"/>
        <w:autoSpaceDE w:val="0"/>
        <w:autoSpaceDN w:val="0"/>
        <w:adjustRightInd w:val="0"/>
        <w:rPr>
          <w:rFonts w:eastAsiaTheme="minorEastAsia"/>
          <w:sz w:val="24"/>
          <w:szCs w:val="24"/>
          <w:u w:val="single"/>
        </w:rPr>
      </w:pPr>
    </w:p>
    <w:p w:rsidR="00FA4DFD" w:rsidRDefault="00FA4DFD" w:rsidP="003710EA">
      <w:pPr>
        <w:widowControl w:val="0"/>
        <w:autoSpaceDE w:val="0"/>
        <w:autoSpaceDN w:val="0"/>
        <w:adjustRightInd w:val="0"/>
        <w:rPr>
          <w:rFonts w:eastAsiaTheme="minorEastAsia"/>
          <w:sz w:val="24"/>
          <w:szCs w:val="24"/>
        </w:rPr>
      </w:pPr>
    </w:p>
    <w:p w:rsidR="00F56367" w:rsidRDefault="00F56367" w:rsidP="003710EA">
      <w:pPr>
        <w:widowControl w:val="0"/>
        <w:autoSpaceDE w:val="0"/>
        <w:autoSpaceDN w:val="0"/>
        <w:adjustRightInd w:val="0"/>
        <w:rPr>
          <w:rFonts w:eastAsiaTheme="minorEastAsia"/>
          <w:sz w:val="24"/>
          <w:szCs w:val="24"/>
        </w:rPr>
      </w:pPr>
    </w:p>
    <w:p w:rsidR="00F56367" w:rsidRPr="00FA4DFD" w:rsidRDefault="00F56367" w:rsidP="003710EA">
      <w:pPr>
        <w:widowControl w:val="0"/>
        <w:autoSpaceDE w:val="0"/>
        <w:autoSpaceDN w:val="0"/>
        <w:adjustRightInd w:val="0"/>
        <w:rPr>
          <w:rFonts w:eastAsiaTheme="minorEastAsia"/>
          <w:sz w:val="24"/>
          <w:szCs w:val="24"/>
        </w:rPr>
      </w:pPr>
    </w:p>
    <w:p w:rsidR="00FA4DFD" w:rsidRPr="00FA4DFD" w:rsidRDefault="00FA4DFD" w:rsidP="003710EA">
      <w:pPr>
        <w:widowControl w:val="0"/>
        <w:kinsoku w:val="0"/>
        <w:overflowPunct w:val="0"/>
        <w:autoSpaceDE w:val="0"/>
        <w:autoSpaceDN w:val="0"/>
        <w:adjustRightInd w:val="0"/>
        <w:spacing w:before="140"/>
        <w:ind w:left="838" w:right="165"/>
        <w:rPr>
          <w:rFonts w:eastAsiaTheme="minorEastAsia"/>
          <w:sz w:val="24"/>
          <w:szCs w:val="24"/>
        </w:rPr>
      </w:pPr>
      <w:r w:rsidRPr="00FA4DFD">
        <w:rPr>
          <w:rFonts w:eastAsiaTheme="minorEastAsia"/>
          <w:b/>
          <w:i/>
          <w:w w:val="105"/>
          <w:sz w:val="24"/>
          <w:szCs w:val="24"/>
        </w:rPr>
        <w:lastRenderedPageBreak/>
        <w:t>Resolution</w:t>
      </w:r>
      <w:r w:rsidRPr="00FA4DFD">
        <w:rPr>
          <w:rFonts w:eastAsiaTheme="minorEastAsia"/>
          <w:b/>
          <w:i/>
          <w:spacing w:val="-1"/>
          <w:w w:val="105"/>
          <w:sz w:val="24"/>
          <w:szCs w:val="24"/>
        </w:rPr>
        <w:t xml:space="preserve"> </w:t>
      </w:r>
      <w:r w:rsidRPr="00FA4DFD">
        <w:rPr>
          <w:rFonts w:eastAsiaTheme="minorEastAsia"/>
          <w:b/>
          <w:i/>
          <w:w w:val="105"/>
          <w:sz w:val="24"/>
          <w:szCs w:val="24"/>
        </w:rPr>
        <w:t>of</w:t>
      </w:r>
      <w:r w:rsidRPr="00FA4DFD">
        <w:rPr>
          <w:rFonts w:eastAsiaTheme="minorEastAsia"/>
          <w:b/>
          <w:i/>
          <w:spacing w:val="-19"/>
          <w:w w:val="105"/>
          <w:sz w:val="24"/>
          <w:szCs w:val="24"/>
        </w:rPr>
        <w:t xml:space="preserve"> </w:t>
      </w:r>
      <w:r w:rsidRPr="00FA4DFD">
        <w:rPr>
          <w:rFonts w:eastAsiaTheme="minorEastAsia"/>
          <w:b/>
          <w:i/>
          <w:w w:val="105"/>
          <w:sz w:val="24"/>
          <w:szCs w:val="24"/>
        </w:rPr>
        <w:t>the</w:t>
      </w:r>
      <w:r w:rsidRPr="00FA4DFD">
        <w:rPr>
          <w:rFonts w:eastAsiaTheme="minorEastAsia"/>
          <w:b/>
          <w:i/>
          <w:spacing w:val="-9"/>
          <w:w w:val="105"/>
          <w:sz w:val="24"/>
          <w:szCs w:val="24"/>
        </w:rPr>
        <w:t xml:space="preserve"> </w:t>
      </w:r>
      <w:r w:rsidRPr="00FA4DFD">
        <w:rPr>
          <w:rFonts w:eastAsiaTheme="minorEastAsia"/>
          <w:b/>
          <w:i/>
          <w:w w:val="105"/>
          <w:sz w:val="24"/>
          <w:szCs w:val="24"/>
        </w:rPr>
        <w:t>Borough of Bloomingdale</w:t>
      </w:r>
      <w:r w:rsidRPr="00FA4DFD">
        <w:rPr>
          <w:rFonts w:eastAsiaTheme="minorEastAsia"/>
          <w:b/>
          <w:i/>
          <w:spacing w:val="3"/>
          <w:w w:val="105"/>
          <w:sz w:val="24"/>
          <w:szCs w:val="24"/>
        </w:rPr>
        <w:t xml:space="preserve"> </w:t>
      </w:r>
      <w:r w:rsidRPr="00FA4DFD">
        <w:rPr>
          <w:rFonts w:eastAsiaTheme="minorEastAsia"/>
          <w:b/>
          <w:i/>
          <w:w w:val="105"/>
          <w:sz w:val="24"/>
          <w:szCs w:val="24"/>
        </w:rPr>
        <w:t>authorizing</w:t>
      </w:r>
      <w:r w:rsidRPr="00FA4DFD">
        <w:rPr>
          <w:rFonts w:eastAsiaTheme="minorEastAsia"/>
          <w:b/>
          <w:i/>
          <w:spacing w:val="-2"/>
          <w:w w:val="105"/>
          <w:sz w:val="24"/>
          <w:szCs w:val="24"/>
        </w:rPr>
        <w:t xml:space="preserve"> </w:t>
      </w:r>
      <w:r w:rsidRPr="00FA4DFD">
        <w:rPr>
          <w:rFonts w:eastAsiaTheme="minorEastAsia"/>
          <w:b/>
          <w:i/>
          <w:w w:val="105"/>
          <w:sz w:val="24"/>
          <w:szCs w:val="24"/>
        </w:rPr>
        <w:t>the</w:t>
      </w:r>
      <w:r w:rsidRPr="00FA4DFD">
        <w:rPr>
          <w:rFonts w:eastAsiaTheme="minorEastAsia"/>
          <w:b/>
          <w:i/>
          <w:spacing w:val="-8"/>
          <w:w w:val="105"/>
          <w:sz w:val="24"/>
          <w:szCs w:val="24"/>
        </w:rPr>
        <w:t xml:space="preserve"> </w:t>
      </w:r>
      <w:r w:rsidRPr="00FA4DFD">
        <w:rPr>
          <w:rFonts w:eastAsiaTheme="minorEastAsia"/>
          <w:b/>
          <w:i/>
          <w:w w:val="105"/>
          <w:sz w:val="24"/>
          <w:szCs w:val="24"/>
        </w:rPr>
        <w:t>Execution</w:t>
      </w:r>
      <w:r w:rsidRPr="00FA4DFD">
        <w:rPr>
          <w:rFonts w:eastAsiaTheme="minorEastAsia"/>
          <w:b/>
          <w:i/>
          <w:spacing w:val="6"/>
          <w:w w:val="105"/>
          <w:sz w:val="24"/>
          <w:szCs w:val="24"/>
        </w:rPr>
        <w:t xml:space="preserve"> </w:t>
      </w:r>
      <w:r w:rsidRPr="00FA4DFD">
        <w:rPr>
          <w:rFonts w:eastAsiaTheme="minorEastAsia"/>
          <w:b/>
          <w:i/>
          <w:w w:val="105"/>
          <w:sz w:val="24"/>
          <w:szCs w:val="24"/>
        </w:rPr>
        <w:t>of</w:t>
      </w:r>
      <w:r w:rsidRPr="00FA4DFD">
        <w:rPr>
          <w:rFonts w:eastAsiaTheme="minorEastAsia"/>
          <w:b/>
          <w:i/>
          <w:spacing w:val="-2"/>
          <w:w w:val="105"/>
          <w:sz w:val="24"/>
          <w:szCs w:val="24"/>
        </w:rPr>
        <w:t xml:space="preserve"> </w:t>
      </w:r>
      <w:r w:rsidRPr="00FA4DFD">
        <w:rPr>
          <w:rFonts w:eastAsiaTheme="minorEastAsia"/>
          <w:b/>
          <w:i/>
          <w:w w:val="105"/>
          <w:sz w:val="24"/>
          <w:szCs w:val="24"/>
        </w:rPr>
        <w:t>a</w:t>
      </w:r>
      <w:r w:rsidRPr="00FA4DFD">
        <w:rPr>
          <w:rFonts w:eastAsiaTheme="minorEastAsia"/>
          <w:b/>
          <w:i/>
          <w:spacing w:val="-5"/>
          <w:w w:val="105"/>
          <w:sz w:val="24"/>
          <w:szCs w:val="24"/>
        </w:rPr>
        <w:t xml:space="preserve"> </w:t>
      </w:r>
      <w:r w:rsidRPr="00FA4DFD">
        <w:rPr>
          <w:rFonts w:eastAsiaTheme="minorEastAsia"/>
          <w:b/>
          <w:i/>
          <w:w w:val="105"/>
          <w:sz w:val="24"/>
          <w:szCs w:val="24"/>
        </w:rPr>
        <w:t>Shared</w:t>
      </w:r>
      <w:r w:rsidRPr="00FA4DFD">
        <w:rPr>
          <w:rFonts w:eastAsiaTheme="minorEastAsia"/>
          <w:b/>
          <w:i/>
          <w:spacing w:val="-2"/>
          <w:w w:val="105"/>
          <w:sz w:val="24"/>
          <w:szCs w:val="24"/>
        </w:rPr>
        <w:t xml:space="preserve"> </w:t>
      </w:r>
      <w:r w:rsidRPr="00FA4DFD">
        <w:rPr>
          <w:rFonts w:eastAsiaTheme="minorEastAsia"/>
          <w:b/>
          <w:i/>
          <w:w w:val="105"/>
          <w:sz w:val="24"/>
          <w:szCs w:val="24"/>
        </w:rPr>
        <w:t>Services</w:t>
      </w:r>
      <w:r w:rsidRPr="00FA4DFD">
        <w:rPr>
          <w:rFonts w:eastAsiaTheme="minorEastAsia"/>
          <w:b/>
          <w:i/>
          <w:w w:val="103"/>
          <w:sz w:val="24"/>
          <w:szCs w:val="24"/>
        </w:rPr>
        <w:t xml:space="preserve"> </w:t>
      </w:r>
      <w:r w:rsidRPr="00FA4DFD">
        <w:rPr>
          <w:rFonts w:eastAsiaTheme="minorEastAsia"/>
          <w:b/>
          <w:i/>
          <w:w w:val="105"/>
          <w:sz w:val="24"/>
          <w:szCs w:val="24"/>
        </w:rPr>
        <w:t>Agreement</w:t>
      </w:r>
      <w:r w:rsidRPr="00FA4DFD">
        <w:rPr>
          <w:rFonts w:eastAsiaTheme="minorEastAsia"/>
          <w:b/>
          <w:i/>
          <w:spacing w:val="13"/>
          <w:w w:val="105"/>
          <w:sz w:val="24"/>
          <w:szCs w:val="24"/>
        </w:rPr>
        <w:t xml:space="preserve"> </w:t>
      </w:r>
      <w:r w:rsidRPr="00FA4DFD">
        <w:rPr>
          <w:rFonts w:eastAsiaTheme="minorEastAsia"/>
          <w:b/>
          <w:i/>
          <w:w w:val="105"/>
          <w:sz w:val="24"/>
          <w:szCs w:val="24"/>
        </w:rPr>
        <w:t>between</w:t>
      </w:r>
      <w:r w:rsidRPr="00FA4DFD">
        <w:rPr>
          <w:rFonts w:eastAsiaTheme="minorEastAsia"/>
          <w:b/>
          <w:i/>
          <w:spacing w:val="3"/>
          <w:w w:val="105"/>
          <w:sz w:val="24"/>
          <w:szCs w:val="24"/>
        </w:rPr>
        <w:t xml:space="preserve"> </w:t>
      </w:r>
      <w:r w:rsidRPr="00FA4DFD">
        <w:rPr>
          <w:rFonts w:eastAsiaTheme="minorEastAsia"/>
          <w:b/>
          <w:i/>
          <w:w w:val="105"/>
          <w:sz w:val="24"/>
          <w:szCs w:val="24"/>
        </w:rPr>
        <w:t>the</w:t>
      </w:r>
      <w:r w:rsidRPr="00FA4DFD">
        <w:rPr>
          <w:rFonts w:eastAsiaTheme="minorEastAsia"/>
          <w:b/>
          <w:i/>
          <w:spacing w:val="-8"/>
          <w:w w:val="105"/>
          <w:sz w:val="24"/>
          <w:szCs w:val="24"/>
        </w:rPr>
        <w:t xml:space="preserve"> </w:t>
      </w:r>
      <w:r w:rsidRPr="00FA4DFD">
        <w:rPr>
          <w:rFonts w:eastAsiaTheme="minorEastAsia"/>
          <w:b/>
          <w:i/>
          <w:w w:val="105"/>
          <w:sz w:val="24"/>
          <w:szCs w:val="24"/>
        </w:rPr>
        <w:t>between</w:t>
      </w:r>
      <w:r w:rsidRPr="00FA4DFD">
        <w:rPr>
          <w:rFonts w:eastAsiaTheme="minorEastAsia"/>
          <w:b/>
          <w:i/>
          <w:spacing w:val="-4"/>
          <w:w w:val="105"/>
          <w:sz w:val="24"/>
          <w:szCs w:val="24"/>
        </w:rPr>
        <w:t xml:space="preserve"> </w:t>
      </w:r>
      <w:r w:rsidRPr="00FA4DFD">
        <w:rPr>
          <w:rFonts w:eastAsiaTheme="minorEastAsia"/>
          <w:b/>
          <w:i/>
          <w:w w:val="105"/>
          <w:sz w:val="24"/>
          <w:szCs w:val="24"/>
        </w:rPr>
        <w:t>the</w:t>
      </w:r>
      <w:r w:rsidRPr="00FA4DFD">
        <w:rPr>
          <w:rFonts w:eastAsiaTheme="minorEastAsia"/>
          <w:b/>
          <w:i/>
          <w:spacing w:val="-15"/>
          <w:w w:val="105"/>
          <w:sz w:val="24"/>
          <w:szCs w:val="24"/>
        </w:rPr>
        <w:t xml:space="preserve"> </w:t>
      </w:r>
      <w:r w:rsidRPr="00FA4DFD">
        <w:rPr>
          <w:rFonts w:eastAsiaTheme="minorEastAsia"/>
          <w:b/>
          <w:i/>
          <w:w w:val="105"/>
          <w:sz w:val="24"/>
          <w:szCs w:val="24"/>
        </w:rPr>
        <w:t>Borough</w:t>
      </w:r>
      <w:r w:rsidRPr="00FA4DFD">
        <w:rPr>
          <w:rFonts w:eastAsiaTheme="minorEastAsia"/>
          <w:b/>
          <w:i/>
          <w:spacing w:val="5"/>
          <w:w w:val="105"/>
          <w:sz w:val="24"/>
          <w:szCs w:val="24"/>
        </w:rPr>
        <w:t xml:space="preserve"> </w:t>
      </w:r>
      <w:r w:rsidRPr="00FA4DFD">
        <w:rPr>
          <w:rFonts w:eastAsiaTheme="minorEastAsia"/>
          <w:b/>
          <w:i/>
          <w:w w:val="105"/>
          <w:sz w:val="24"/>
          <w:szCs w:val="24"/>
        </w:rPr>
        <w:t>of</w:t>
      </w:r>
      <w:r w:rsidRPr="00FA4DFD">
        <w:rPr>
          <w:rFonts w:eastAsiaTheme="minorEastAsia"/>
          <w:b/>
          <w:i/>
          <w:spacing w:val="-12"/>
          <w:w w:val="105"/>
          <w:sz w:val="24"/>
          <w:szCs w:val="24"/>
        </w:rPr>
        <w:t xml:space="preserve"> </w:t>
      </w:r>
      <w:r w:rsidRPr="00FA4DFD">
        <w:rPr>
          <w:rFonts w:eastAsiaTheme="minorEastAsia"/>
          <w:b/>
          <w:i/>
          <w:w w:val="105"/>
          <w:sz w:val="24"/>
          <w:szCs w:val="24"/>
        </w:rPr>
        <w:t>Bloomingdale</w:t>
      </w:r>
      <w:r w:rsidRPr="00FA4DFD">
        <w:rPr>
          <w:rFonts w:eastAsiaTheme="minorEastAsia"/>
          <w:b/>
          <w:i/>
          <w:spacing w:val="21"/>
          <w:w w:val="105"/>
          <w:sz w:val="24"/>
          <w:szCs w:val="24"/>
        </w:rPr>
        <w:t xml:space="preserve"> </w:t>
      </w:r>
      <w:r w:rsidRPr="00FA4DFD">
        <w:rPr>
          <w:rFonts w:eastAsiaTheme="minorEastAsia"/>
          <w:b/>
          <w:i/>
          <w:w w:val="105"/>
          <w:sz w:val="24"/>
          <w:szCs w:val="24"/>
        </w:rPr>
        <w:t>and</w:t>
      </w:r>
      <w:r w:rsidRPr="00FA4DFD">
        <w:rPr>
          <w:rFonts w:eastAsiaTheme="minorEastAsia"/>
          <w:b/>
          <w:i/>
          <w:spacing w:val="-13"/>
          <w:w w:val="105"/>
          <w:sz w:val="24"/>
          <w:szCs w:val="24"/>
        </w:rPr>
        <w:t xml:space="preserve"> </w:t>
      </w:r>
      <w:r w:rsidRPr="00FA4DFD">
        <w:rPr>
          <w:rFonts w:eastAsiaTheme="minorEastAsia"/>
          <w:b/>
          <w:i/>
          <w:w w:val="105"/>
          <w:sz w:val="24"/>
          <w:szCs w:val="24"/>
        </w:rPr>
        <w:t>the</w:t>
      </w:r>
      <w:r w:rsidRPr="00FA4DFD">
        <w:rPr>
          <w:rFonts w:eastAsiaTheme="minorEastAsia"/>
          <w:b/>
          <w:i/>
          <w:spacing w:val="-7"/>
          <w:w w:val="105"/>
          <w:sz w:val="24"/>
          <w:szCs w:val="24"/>
        </w:rPr>
        <w:t xml:space="preserve"> </w:t>
      </w:r>
      <w:r w:rsidRPr="00FA4DFD">
        <w:rPr>
          <w:rFonts w:eastAsiaTheme="minorEastAsia"/>
          <w:b/>
          <w:i/>
          <w:w w:val="105"/>
          <w:sz w:val="24"/>
          <w:szCs w:val="24"/>
        </w:rPr>
        <w:t>Borough of Kinnelon</w:t>
      </w:r>
      <w:r w:rsidRPr="00FA4DFD">
        <w:rPr>
          <w:rFonts w:eastAsiaTheme="minorEastAsia"/>
          <w:b/>
          <w:i/>
          <w:spacing w:val="8"/>
          <w:w w:val="105"/>
          <w:sz w:val="24"/>
          <w:szCs w:val="24"/>
        </w:rPr>
        <w:t xml:space="preserve"> </w:t>
      </w:r>
      <w:r w:rsidRPr="00FA4DFD">
        <w:rPr>
          <w:rFonts w:eastAsiaTheme="minorEastAsia"/>
          <w:b/>
          <w:i/>
          <w:w w:val="105"/>
          <w:sz w:val="24"/>
          <w:szCs w:val="24"/>
        </w:rPr>
        <w:t>for</w:t>
      </w:r>
      <w:r w:rsidRPr="00FA4DFD">
        <w:rPr>
          <w:rFonts w:eastAsiaTheme="minorEastAsia"/>
          <w:b/>
          <w:i/>
          <w:spacing w:val="-7"/>
          <w:w w:val="105"/>
          <w:sz w:val="24"/>
          <w:szCs w:val="24"/>
        </w:rPr>
        <w:t xml:space="preserve"> </w:t>
      </w:r>
      <w:r w:rsidRPr="00FA4DFD">
        <w:rPr>
          <w:rFonts w:eastAsiaTheme="minorEastAsia"/>
          <w:b/>
          <w:i/>
          <w:w w:val="105"/>
          <w:sz w:val="24"/>
          <w:szCs w:val="24"/>
        </w:rPr>
        <w:t>animal</w:t>
      </w:r>
      <w:r w:rsidRPr="00FA4DFD">
        <w:rPr>
          <w:rFonts w:eastAsiaTheme="minorEastAsia"/>
          <w:b/>
          <w:i/>
          <w:spacing w:val="-4"/>
          <w:w w:val="105"/>
          <w:sz w:val="24"/>
          <w:szCs w:val="24"/>
        </w:rPr>
        <w:t xml:space="preserve"> </w:t>
      </w:r>
      <w:r w:rsidRPr="00FA4DFD">
        <w:rPr>
          <w:rFonts w:eastAsiaTheme="minorEastAsia"/>
          <w:b/>
          <w:i/>
          <w:w w:val="105"/>
          <w:sz w:val="24"/>
          <w:szCs w:val="24"/>
        </w:rPr>
        <w:t>control</w:t>
      </w:r>
      <w:r w:rsidRPr="00FA4DFD">
        <w:rPr>
          <w:rFonts w:eastAsiaTheme="minorEastAsia"/>
          <w:b/>
          <w:i/>
          <w:spacing w:val="-10"/>
          <w:w w:val="105"/>
          <w:sz w:val="24"/>
          <w:szCs w:val="24"/>
        </w:rPr>
        <w:t xml:space="preserve"> </w:t>
      </w:r>
      <w:r w:rsidRPr="00FA4DFD">
        <w:rPr>
          <w:rFonts w:eastAsiaTheme="minorEastAsia"/>
          <w:b/>
          <w:i/>
          <w:w w:val="105"/>
          <w:sz w:val="24"/>
          <w:szCs w:val="24"/>
        </w:rPr>
        <w:t>services</w:t>
      </w:r>
      <w:r w:rsidRPr="00FA4DFD">
        <w:rPr>
          <w:rFonts w:eastAsiaTheme="minorEastAsia"/>
          <w:w w:val="105"/>
          <w:sz w:val="24"/>
          <w:szCs w:val="24"/>
        </w:rPr>
        <w:t>.</w:t>
      </w:r>
    </w:p>
    <w:p w:rsidR="00FA4DFD" w:rsidRPr="00FA4DFD" w:rsidRDefault="00FA4DFD" w:rsidP="003710EA">
      <w:pPr>
        <w:widowControl w:val="0"/>
        <w:kinsoku w:val="0"/>
        <w:overflowPunct w:val="0"/>
        <w:autoSpaceDE w:val="0"/>
        <w:autoSpaceDN w:val="0"/>
        <w:adjustRightInd w:val="0"/>
        <w:spacing w:before="9"/>
        <w:rPr>
          <w:rFonts w:eastAsiaTheme="minorEastAsia"/>
          <w:sz w:val="24"/>
          <w:szCs w:val="24"/>
        </w:rPr>
      </w:pPr>
    </w:p>
    <w:p w:rsidR="00FA4DFD" w:rsidRPr="00FA4DFD" w:rsidRDefault="00FA4DFD" w:rsidP="003710EA">
      <w:pPr>
        <w:widowControl w:val="0"/>
        <w:kinsoku w:val="0"/>
        <w:overflowPunct w:val="0"/>
        <w:autoSpaceDE w:val="0"/>
        <w:autoSpaceDN w:val="0"/>
        <w:adjustRightInd w:val="0"/>
        <w:rPr>
          <w:rFonts w:eastAsiaTheme="minorEastAsia"/>
          <w:sz w:val="24"/>
          <w:szCs w:val="24"/>
        </w:rPr>
      </w:pPr>
    </w:p>
    <w:p w:rsidR="00FA4DFD" w:rsidRPr="00FA4DFD" w:rsidRDefault="00FA4DFD" w:rsidP="003710EA">
      <w:pPr>
        <w:widowControl w:val="0"/>
        <w:kinsoku w:val="0"/>
        <w:overflowPunct w:val="0"/>
        <w:autoSpaceDE w:val="0"/>
        <w:autoSpaceDN w:val="0"/>
        <w:adjustRightInd w:val="0"/>
        <w:spacing w:before="70"/>
        <w:ind w:left="120" w:right="165" w:firstLine="703"/>
        <w:rPr>
          <w:rFonts w:eastAsiaTheme="minorEastAsia"/>
          <w:sz w:val="24"/>
          <w:szCs w:val="24"/>
        </w:rPr>
      </w:pPr>
      <w:r w:rsidRPr="003710EA">
        <w:rPr>
          <w:rFonts w:eastAsiaTheme="minorEastAsia"/>
          <w:noProof/>
          <w:sz w:val="24"/>
          <w:szCs w:val="24"/>
        </w:rPr>
        <mc:AlternateContent>
          <mc:Choice Requires="wps">
            <w:drawing>
              <wp:anchor distT="0" distB="0" distL="114300" distR="114300" simplePos="0" relativeHeight="251660288" behindDoc="1" locked="0" layoutInCell="0" allowOverlap="1">
                <wp:simplePos x="0" y="0"/>
                <wp:positionH relativeFrom="page">
                  <wp:posOffset>984885</wp:posOffset>
                </wp:positionH>
                <wp:positionV relativeFrom="paragraph">
                  <wp:posOffset>-97155</wp:posOffset>
                </wp:positionV>
                <wp:extent cx="5948045" cy="12700"/>
                <wp:effectExtent l="13335" t="9525" r="10795" b="0"/>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48045" cy="12700"/>
                        </a:xfrm>
                        <a:custGeom>
                          <a:avLst/>
                          <a:gdLst>
                            <a:gd name="T0" fmla="*/ 0 w 9367"/>
                            <a:gd name="T1" fmla="*/ 0 h 20"/>
                            <a:gd name="T2" fmla="*/ 9366 w 9367"/>
                            <a:gd name="T3" fmla="*/ 0 h 20"/>
                          </a:gdLst>
                          <a:ahLst/>
                          <a:cxnLst>
                            <a:cxn ang="0">
                              <a:pos x="T0" y="T1"/>
                            </a:cxn>
                            <a:cxn ang="0">
                              <a:pos x="T2" y="T3"/>
                            </a:cxn>
                          </a:cxnLst>
                          <a:rect l="0" t="0" r="r" b="b"/>
                          <a:pathLst>
                            <a:path w="9367" h="20">
                              <a:moveTo>
                                <a:pt x="0" y="0"/>
                              </a:moveTo>
                              <a:lnTo>
                                <a:pt x="9366" y="0"/>
                              </a:lnTo>
                            </a:path>
                          </a:pathLst>
                        </a:custGeom>
                        <a:noFill/>
                        <a:ln w="912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EADEDFF" id="Freeform 1"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points="77.55pt,-7.65pt,545.85pt,-7.65pt" coordsize="936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" o:allowincell="f" filled="f" strokeweight=".25339mm">
                <v:path arrowok="t" o:connecttype="custom" o:connectlocs="0,0;5947410,0" o:connectangles="0,0"/>
                <w10:wrap anchorx="page"/>
              </v:polyline>
            </w:pict>
          </mc:Fallback>
        </mc:AlternateContent>
      </w:r>
      <w:r w:rsidRPr="00FA4DFD">
        <w:rPr>
          <w:rFonts w:eastAsiaTheme="minorEastAsia"/>
          <w:b/>
          <w:bCs/>
          <w:w w:val="105"/>
          <w:sz w:val="24"/>
          <w:szCs w:val="24"/>
        </w:rPr>
        <w:t>WHEREAS,</w:t>
      </w:r>
      <w:r w:rsidRPr="00FA4DFD">
        <w:rPr>
          <w:rFonts w:eastAsiaTheme="minorEastAsia"/>
          <w:b/>
          <w:bCs/>
          <w:spacing w:val="10"/>
          <w:w w:val="105"/>
          <w:sz w:val="24"/>
          <w:szCs w:val="24"/>
        </w:rPr>
        <w:t xml:space="preserve"> </w:t>
      </w:r>
      <w:r w:rsidRPr="00FA4DFD">
        <w:rPr>
          <w:rFonts w:eastAsiaTheme="minorEastAsia"/>
          <w:w w:val="105"/>
          <w:sz w:val="24"/>
          <w:szCs w:val="24"/>
        </w:rPr>
        <w:t>the</w:t>
      </w:r>
      <w:r w:rsidRPr="00FA4DFD">
        <w:rPr>
          <w:rFonts w:eastAsiaTheme="minorEastAsia"/>
          <w:spacing w:val="-8"/>
          <w:w w:val="105"/>
          <w:sz w:val="24"/>
          <w:szCs w:val="24"/>
        </w:rPr>
        <w:t xml:space="preserve"> </w:t>
      </w:r>
      <w:r w:rsidRPr="00FA4DFD">
        <w:rPr>
          <w:rFonts w:eastAsiaTheme="minorEastAsia"/>
          <w:w w:val="105"/>
          <w:sz w:val="24"/>
          <w:szCs w:val="24"/>
        </w:rPr>
        <w:t>Borough of Kinnelon</w:t>
      </w:r>
      <w:r w:rsidRPr="00FA4DFD">
        <w:rPr>
          <w:rFonts w:eastAsiaTheme="minorEastAsia"/>
          <w:spacing w:val="-2"/>
          <w:w w:val="105"/>
          <w:sz w:val="24"/>
          <w:szCs w:val="24"/>
        </w:rPr>
        <w:t xml:space="preserve"> </w:t>
      </w:r>
      <w:r w:rsidRPr="00FA4DFD">
        <w:rPr>
          <w:rFonts w:eastAsiaTheme="minorEastAsia"/>
          <w:w w:val="105"/>
          <w:sz w:val="24"/>
          <w:szCs w:val="24"/>
        </w:rPr>
        <w:t>has</w:t>
      </w:r>
      <w:r w:rsidRPr="00FA4DFD">
        <w:rPr>
          <w:rFonts w:eastAsiaTheme="minorEastAsia"/>
          <w:spacing w:val="-8"/>
          <w:w w:val="105"/>
          <w:sz w:val="24"/>
          <w:szCs w:val="24"/>
        </w:rPr>
        <w:t xml:space="preserve"> </w:t>
      </w:r>
      <w:r w:rsidRPr="00FA4DFD">
        <w:rPr>
          <w:rFonts w:eastAsiaTheme="minorEastAsia"/>
          <w:w w:val="105"/>
          <w:sz w:val="24"/>
          <w:szCs w:val="24"/>
        </w:rPr>
        <w:t>the</w:t>
      </w:r>
      <w:r w:rsidRPr="00FA4DFD">
        <w:rPr>
          <w:rFonts w:eastAsiaTheme="minorEastAsia"/>
          <w:spacing w:val="-8"/>
          <w:w w:val="105"/>
          <w:sz w:val="24"/>
          <w:szCs w:val="24"/>
        </w:rPr>
        <w:t xml:space="preserve"> </w:t>
      </w:r>
      <w:r w:rsidRPr="00FA4DFD">
        <w:rPr>
          <w:rFonts w:eastAsiaTheme="minorEastAsia"/>
          <w:w w:val="105"/>
          <w:sz w:val="24"/>
          <w:szCs w:val="24"/>
        </w:rPr>
        <w:t>need</w:t>
      </w:r>
      <w:r w:rsidRPr="00FA4DFD">
        <w:rPr>
          <w:rFonts w:eastAsiaTheme="minorEastAsia"/>
          <w:spacing w:val="-4"/>
          <w:w w:val="105"/>
          <w:sz w:val="24"/>
          <w:szCs w:val="24"/>
        </w:rPr>
        <w:t xml:space="preserve"> </w:t>
      </w:r>
      <w:r w:rsidRPr="00FA4DFD">
        <w:rPr>
          <w:rFonts w:eastAsiaTheme="minorEastAsia"/>
          <w:w w:val="105"/>
          <w:sz w:val="24"/>
          <w:szCs w:val="24"/>
        </w:rPr>
        <w:t>for</w:t>
      </w:r>
      <w:r w:rsidRPr="00FA4DFD">
        <w:rPr>
          <w:rFonts w:eastAsiaTheme="minorEastAsia"/>
          <w:spacing w:val="-15"/>
          <w:w w:val="105"/>
          <w:sz w:val="24"/>
          <w:szCs w:val="24"/>
        </w:rPr>
        <w:t xml:space="preserve"> </w:t>
      </w:r>
      <w:r w:rsidRPr="00FA4DFD">
        <w:rPr>
          <w:rFonts w:eastAsiaTheme="minorEastAsia"/>
          <w:w w:val="105"/>
          <w:sz w:val="24"/>
          <w:szCs w:val="24"/>
        </w:rPr>
        <w:t>the services</w:t>
      </w:r>
      <w:r w:rsidRPr="00FA4DFD">
        <w:rPr>
          <w:rFonts w:eastAsiaTheme="minorEastAsia"/>
          <w:spacing w:val="5"/>
          <w:w w:val="105"/>
          <w:sz w:val="24"/>
          <w:szCs w:val="24"/>
        </w:rPr>
        <w:t xml:space="preserve"> </w:t>
      </w:r>
      <w:r w:rsidRPr="00FA4DFD">
        <w:rPr>
          <w:rFonts w:eastAsiaTheme="minorEastAsia"/>
          <w:w w:val="105"/>
          <w:sz w:val="24"/>
          <w:szCs w:val="24"/>
        </w:rPr>
        <w:t>of</w:t>
      </w:r>
      <w:r w:rsidRPr="00FA4DFD">
        <w:rPr>
          <w:rFonts w:eastAsiaTheme="minorEastAsia"/>
          <w:spacing w:val="-13"/>
          <w:w w:val="105"/>
          <w:sz w:val="24"/>
          <w:szCs w:val="24"/>
        </w:rPr>
        <w:t xml:space="preserve"> </w:t>
      </w:r>
      <w:r w:rsidRPr="00FA4DFD">
        <w:rPr>
          <w:rFonts w:eastAsiaTheme="minorEastAsia"/>
          <w:w w:val="105"/>
          <w:sz w:val="24"/>
          <w:szCs w:val="24"/>
        </w:rPr>
        <w:t>an</w:t>
      </w:r>
      <w:r w:rsidRPr="00FA4DFD">
        <w:rPr>
          <w:rFonts w:eastAsiaTheme="minorEastAsia"/>
          <w:spacing w:val="-16"/>
          <w:w w:val="105"/>
          <w:sz w:val="24"/>
          <w:szCs w:val="24"/>
        </w:rPr>
        <w:t xml:space="preserve"> </w:t>
      </w:r>
      <w:r w:rsidRPr="00FA4DFD">
        <w:rPr>
          <w:rFonts w:eastAsiaTheme="minorEastAsia"/>
          <w:w w:val="105"/>
          <w:sz w:val="24"/>
          <w:szCs w:val="24"/>
        </w:rPr>
        <w:t>Animal</w:t>
      </w:r>
      <w:r w:rsidRPr="00FA4DFD">
        <w:rPr>
          <w:rFonts w:eastAsiaTheme="minorEastAsia"/>
          <w:w w:val="106"/>
          <w:sz w:val="24"/>
          <w:szCs w:val="24"/>
        </w:rPr>
        <w:t xml:space="preserve"> </w:t>
      </w:r>
      <w:r w:rsidRPr="00FA4DFD">
        <w:rPr>
          <w:rFonts w:eastAsiaTheme="minorEastAsia"/>
          <w:w w:val="105"/>
          <w:sz w:val="24"/>
          <w:szCs w:val="24"/>
        </w:rPr>
        <w:t>Control</w:t>
      </w:r>
      <w:r w:rsidRPr="00FA4DFD">
        <w:rPr>
          <w:rFonts w:eastAsiaTheme="minorEastAsia"/>
          <w:spacing w:val="3"/>
          <w:w w:val="105"/>
          <w:sz w:val="24"/>
          <w:szCs w:val="24"/>
        </w:rPr>
        <w:t xml:space="preserve"> </w:t>
      </w:r>
      <w:r w:rsidRPr="00FA4DFD">
        <w:rPr>
          <w:rFonts w:eastAsiaTheme="minorEastAsia"/>
          <w:w w:val="105"/>
          <w:sz w:val="24"/>
          <w:szCs w:val="24"/>
        </w:rPr>
        <w:t>Officer/Animal Cruelty Investigator</w:t>
      </w:r>
      <w:r w:rsidRPr="00FA4DFD">
        <w:rPr>
          <w:rFonts w:eastAsiaTheme="minorEastAsia"/>
          <w:spacing w:val="-8"/>
          <w:w w:val="105"/>
          <w:sz w:val="24"/>
          <w:szCs w:val="24"/>
        </w:rPr>
        <w:t xml:space="preserve"> </w:t>
      </w:r>
      <w:r w:rsidRPr="00FA4DFD">
        <w:rPr>
          <w:rFonts w:eastAsiaTheme="minorEastAsia"/>
          <w:w w:val="105"/>
          <w:sz w:val="24"/>
          <w:szCs w:val="24"/>
        </w:rPr>
        <w:t>to</w:t>
      </w:r>
      <w:r w:rsidRPr="00FA4DFD">
        <w:rPr>
          <w:rFonts w:eastAsiaTheme="minorEastAsia"/>
          <w:spacing w:val="-14"/>
          <w:w w:val="105"/>
          <w:sz w:val="24"/>
          <w:szCs w:val="24"/>
        </w:rPr>
        <w:t xml:space="preserve"> </w:t>
      </w:r>
      <w:r w:rsidRPr="00FA4DFD">
        <w:rPr>
          <w:rFonts w:eastAsiaTheme="minorEastAsia"/>
          <w:w w:val="105"/>
          <w:sz w:val="24"/>
          <w:szCs w:val="24"/>
        </w:rPr>
        <w:t>provide animal</w:t>
      </w:r>
      <w:r w:rsidRPr="00FA4DFD">
        <w:rPr>
          <w:rFonts w:eastAsiaTheme="minorEastAsia"/>
          <w:spacing w:val="-2"/>
          <w:w w:val="105"/>
          <w:sz w:val="24"/>
          <w:szCs w:val="24"/>
        </w:rPr>
        <w:t xml:space="preserve"> </w:t>
      </w:r>
      <w:r w:rsidRPr="00FA4DFD">
        <w:rPr>
          <w:rFonts w:eastAsiaTheme="minorEastAsia"/>
          <w:w w:val="105"/>
          <w:sz w:val="24"/>
          <w:szCs w:val="24"/>
        </w:rPr>
        <w:t>control</w:t>
      </w:r>
      <w:r w:rsidRPr="00FA4DFD">
        <w:rPr>
          <w:rFonts w:eastAsiaTheme="minorEastAsia"/>
          <w:spacing w:val="3"/>
          <w:w w:val="105"/>
          <w:sz w:val="24"/>
          <w:szCs w:val="24"/>
        </w:rPr>
        <w:t xml:space="preserve"> </w:t>
      </w:r>
      <w:r w:rsidRPr="00FA4DFD">
        <w:rPr>
          <w:rFonts w:eastAsiaTheme="minorEastAsia"/>
          <w:w w:val="105"/>
          <w:sz w:val="24"/>
          <w:szCs w:val="24"/>
        </w:rPr>
        <w:t>services;</w:t>
      </w:r>
      <w:r w:rsidRPr="00FA4DFD">
        <w:rPr>
          <w:rFonts w:eastAsiaTheme="minorEastAsia"/>
          <w:spacing w:val="-3"/>
          <w:w w:val="105"/>
          <w:sz w:val="24"/>
          <w:szCs w:val="24"/>
        </w:rPr>
        <w:t xml:space="preserve"> </w:t>
      </w:r>
      <w:r w:rsidRPr="00FA4DFD">
        <w:rPr>
          <w:rFonts w:eastAsiaTheme="minorEastAsia"/>
          <w:w w:val="105"/>
          <w:sz w:val="24"/>
          <w:szCs w:val="24"/>
        </w:rPr>
        <w:t>and</w:t>
      </w:r>
    </w:p>
    <w:p w:rsidR="00FA4DFD" w:rsidRPr="00FA4DFD" w:rsidRDefault="00FA4DFD" w:rsidP="003710EA">
      <w:pPr>
        <w:widowControl w:val="0"/>
        <w:kinsoku w:val="0"/>
        <w:overflowPunct w:val="0"/>
        <w:autoSpaceDE w:val="0"/>
        <w:autoSpaceDN w:val="0"/>
        <w:adjustRightInd w:val="0"/>
        <w:spacing w:before="167"/>
        <w:ind w:left="120" w:right="165" w:firstLine="711"/>
        <w:rPr>
          <w:rFonts w:eastAsiaTheme="minorEastAsia"/>
          <w:sz w:val="24"/>
          <w:szCs w:val="24"/>
        </w:rPr>
      </w:pPr>
      <w:r w:rsidRPr="00FA4DFD">
        <w:rPr>
          <w:rFonts w:eastAsiaTheme="minorEastAsia"/>
          <w:b/>
          <w:bCs/>
          <w:w w:val="105"/>
          <w:sz w:val="24"/>
          <w:szCs w:val="24"/>
        </w:rPr>
        <w:t>WHEREAS,</w:t>
      </w:r>
      <w:r w:rsidRPr="00FA4DFD">
        <w:rPr>
          <w:rFonts w:eastAsiaTheme="minorEastAsia"/>
          <w:b/>
          <w:bCs/>
          <w:spacing w:val="2"/>
          <w:w w:val="105"/>
          <w:sz w:val="24"/>
          <w:szCs w:val="24"/>
        </w:rPr>
        <w:t xml:space="preserve"> </w:t>
      </w:r>
      <w:r w:rsidRPr="00FA4DFD">
        <w:rPr>
          <w:rFonts w:eastAsiaTheme="minorEastAsia"/>
          <w:w w:val="105"/>
          <w:sz w:val="24"/>
          <w:szCs w:val="24"/>
        </w:rPr>
        <w:t>the</w:t>
      </w:r>
      <w:r w:rsidRPr="00FA4DFD">
        <w:rPr>
          <w:rFonts w:eastAsiaTheme="minorEastAsia"/>
          <w:spacing w:val="-14"/>
          <w:w w:val="105"/>
          <w:sz w:val="24"/>
          <w:szCs w:val="24"/>
        </w:rPr>
        <w:t xml:space="preserve"> </w:t>
      </w:r>
      <w:r w:rsidRPr="00FA4DFD">
        <w:rPr>
          <w:rFonts w:eastAsiaTheme="minorEastAsia"/>
          <w:w w:val="105"/>
          <w:sz w:val="24"/>
          <w:szCs w:val="24"/>
        </w:rPr>
        <w:t>Borough</w:t>
      </w:r>
      <w:r w:rsidRPr="00FA4DFD">
        <w:rPr>
          <w:rFonts w:eastAsiaTheme="minorEastAsia"/>
          <w:spacing w:val="-2"/>
          <w:w w:val="105"/>
          <w:sz w:val="24"/>
          <w:szCs w:val="24"/>
        </w:rPr>
        <w:t xml:space="preserve"> </w:t>
      </w:r>
      <w:r w:rsidRPr="00FA4DFD">
        <w:rPr>
          <w:rFonts w:eastAsiaTheme="minorEastAsia"/>
          <w:w w:val="105"/>
          <w:sz w:val="24"/>
          <w:szCs w:val="24"/>
        </w:rPr>
        <w:t>of</w:t>
      </w:r>
      <w:r w:rsidRPr="00FA4DFD">
        <w:rPr>
          <w:rFonts w:eastAsiaTheme="minorEastAsia"/>
          <w:spacing w:val="-18"/>
          <w:w w:val="105"/>
          <w:sz w:val="24"/>
          <w:szCs w:val="24"/>
        </w:rPr>
        <w:t xml:space="preserve"> </w:t>
      </w:r>
      <w:r w:rsidRPr="00FA4DFD">
        <w:rPr>
          <w:rFonts w:eastAsiaTheme="minorEastAsia"/>
          <w:w w:val="105"/>
          <w:sz w:val="24"/>
          <w:szCs w:val="24"/>
        </w:rPr>
        <w:t>Bloomingdale</w:t>
      </w:r>
      <w:r w:rsidRPr="00FA4DFD">
        <w:rPr>
          <w:rFonts w:eastAsiaTheme="minorEastAsia"/>
          <w:spacing w:val="1"/>
          <w:w w:val="105"/>
          <w:sz w:val="24"/>
          <w:szCs w:val="24"/>
        </w:rPr>
        <w:t xml:space="preserve"> </w:t>
      </w:r>
      <w:r w:rsidRPr="00FA4DFD">
        <w:rPr>
          <w:rFonts w:eastAsiaTheme="minorEastAsia"/>
          <w:w w:val="105"/>
          <w:sz w:val="24"/>
          <w:szCs w:val="24"/>
        </w:rPr>
        <w:t>has</w:t>
      </w:r>
      <w:r w:rsidRPr="00FA4DFD">
        <w:rPr>
          <w:rFonts w:eastAsiaTheme="minorEastAsia"/>
          <w:spacing w:val="-9"/>
          <w:w w:val="105"/>
          <w:sz w:val="24"/>
          <w:szCs w:val="24"/>
        </w:rPr>
        <w:t xml:space="preserve"> </w:t>
      </w:r>
      <w:r w:rsidRPr="00FA4DFD">
        <w:rPr>
          <w:rFonts w:eastAsiaTheme="minorEastAsia"/>
          <w:w w:val="105"/>
          <w:sz w:val="24"/>
          <w:szCs w:val="24"/>
        </w:rPr>
        <w:t>the</w:t>
      </w:r>
      <w:r w:rsidRPr="00FA4DFD">
        <w:rPr>
          <w:rFonts w:eastAsiaTheme="minorEastAsia"/>
          <w:spacing w:val="-8"/>
          <w:w w:val="105"/>
          <w:sz w:val="24"/>
          <w:szCs w:val="24"/>
        </w:rPr>
        <w:t xml:space="preserve"> </w:t>
      </w:r>
      <w:r w:rsidRPr="00FA4DFD">
        <w:rPr>
          <w:rFonts w:eastAsiaTheme="minorEastAsia"/>
          <w:w w:val="105"/>
          <w:sz w:val="24"/>
          <w:szCs w:val="24"/>
        </w:rPr>
        <w:t>ability</w:t>
      </w:r>
      <w:r w:rsidRPr="00FA4DFD">
        <w:rPr>
          <w:rFonts w:eastAsiaTheme="minorEastAsia"/>
          <w:spacing w:val="-23"/>
          <w:w w:val="105"/>
          <w:sz w:val="24"/>
          <w:szCs w:val="24"/>
        </w:rPr>
        <w:t xml:space="preserve"> </w:t>
      </w:r>
      <w:r w:rsidRPr="00FA4DFD">
        <w:rPr>
          <w:rFonts w:eastAsiaTheme="minorEastAsia"/>
          <w:w w:val="105"/>
          <w:sz w:val="24"/>
          <w:szCs w:val="24"/>
        </w:rPr>
        <w:t>to</w:t>
      </w:r>
      <w:r w:rsidRPr="00FA4DFD">
        <w:rPr>
          <w:rFonts w:eastAsiaTheme="minorEastAsia"/>
          <w:spacing w:val="-11"/>
          <w:w w:val="105"/>
          <w:sz w:val="24"/>
          <w:szCs w:val="24"/>
        </w:rPr>
        <w:t xml:space="preserve"> </w:t>
      </w:r>
      <w:r w:rsidRPr="00FA4DFD">
        <w:rPr>
          <w:rFonts w:eastAsiaTheme="minorEastAsia"/>
          <w:w w:val="105"/>
          <w:sz w:val="24"/>
          <w:szCs w:val="24"/>
        </w:rPr>
        <w:t>provide</w:t>
      </w:r>
      <w:r w:rsidRPr="00FA4DFD">
        <w:rPr>
          <w:rFonts w:eastAsiaTheme="minorEastAsia"/>
          <w:spacing w:val="6"/>
          <w:w w:val="105"/>
          <w:sz w:val="24"/>
          <w:szCs w:val="24"/>
        </w:rPr>
        <w:t xml:space="preserve"> </w:t>
      </w:r>
      <w:r w:rsidRPr="00FA4DFD">
        <w:rPr>
          <w:rFonts w:eastAsiaTheme="minorEastAsia"/>
          <w:w w:val="105"/>
          <w:sz w:val="24"/>
          <w:szCs w:val="24"/>
        </w:rPr>
        <w:t>animal</w:t>
      </w:r>
      <w:r w:rsidRPr="00FA4DFD">
        <w:rPr>
          <w:rFonts w:eastAsiaTheme="minorEastAsia"/>
          <w:w w:val="104"/>
          <w:sz w:val="24"/>
          <w:szCs w:val="24"/>
        </w:rPr>
        <w:t xml:space="preserve"> </w:t>
      </w:r>
      <w:r w:rsidRPr="00FA4DFD">
        <w:rPr>
          <w:rFonts w:eastAsiaTheme="minorEastAsia"/>
          <w:w w:val="105"/>
          <w:sz w:val="24"/>
          <w:szCs w:val="24"/>
        </w:rPr>
        <w:t>control</w:t>
      </w:r>
      <w:r w:rsidRPr="00FA4DFD">
        <w:rPr>
          <w:rFonts w:eastAsiaTheme="minorEastAsia"/>
          <w:spacing w:val="-4"/>
          <w:w w:val="105"/>
          <w:sz w:val="24"/>
          <w:szCs w:val="24"/>
        </w:rPr>
        <w:t xml:space="preserve"> </w:t>
      </w:r>
      <w:r w:rsidRPr="00FA4DFD">
        <w:rPr>
          <w:rFonts w:eastAsiaTheme="minorEastAsia"/>
          <w:w w:val="105"/>
          <w:sz w:val="24"/>
          <w:szCs w:val="24"/>
        </w:rPr>
        <w:t>services;</w:t>
      </w:r>
      <w:r w:rsidRPr="00FA4DFD">
        <w:rPr>
          <w:rFonts w:eastAsiaTheme="minorEastAsia"/>
          <w:spacing w:val="-4"/>
          <w:w w:val="105"/>
          <w:sz w:val="24"/>
          <w:szCs w:val="24"/>
        </w:rPr>
        <w:t xml:space="preserve"> </w:t>
      </w:r>
      <w:r w:rsidRPr="00FA4DFD">
        <w:rPr>
          <w:rFonts w:eastAsiaTheme="minorEastAsia"/>
          <w:w w:val="105"/>
          <w:sz w:val="24"/>
          <w:szCs w:val="24"/>
        </w:rPr>
        <w:t>and</w:t>
      </w:r>
    </w:p>
    <w:p w:rsidR="00FA4DFD" w:rsidRPr="00FA4DFD" w:rsidRDefault="00FA4DFD" w:rsidP="003710EA">
      <w:pPr>
        <w:widowControl w:val="0"/>
        <w:kinsoku w:val="0"/>
        <w:overflowPunct w:val="0"/>
        <w:autoSpaceDE w:val="0"/>
        <w:autoSpaceDN w:val="0"/>
        <w:adjustRightInd w:val="0"/>
        <w:spacing w:before="174"/>
        <w:ind w:left="113" w:right="165" w:firstLine="718"/>
        <w:rPr>
          <w:rFonts w:eastAsiaTheme="minorEastAsia"/>
          <w:sz w:val="24"/>
          <w:szCs w:val="24"/>
        </w:rPr>
      </w:pPr>
      <w:r w:rsidRPr="00FA4DFD">
        <w:rPr>
          <w:rFonts w:eastAsiaTheme="minorEastAsia"/>
          <w:b/>
          <w:bCs/>
          <w:w w:val="105"/>
          <w:sz w:val="24"/>
          <w:szCs w:val="24"/>
        </w:rPr>
        <w:t>WHEREAS,</w:t>
      </w:r>
      <w:r w:rsidRPr="00FA4DFD">
        <w:rPr>
          <w:rFonts w:eastAsiaTheme="minorEastAsia"/>
          <w:b/>
          <w:bCs/>
          <w:spacing w:val="2"/>
          <w:w w:val="105"/>
          <w:sz w:val="24"/>
          <w:szCs w:val="24"/>
        </w:rPr>
        <w:t xml:space="preserve"> </w:t>
      </w:r>
      <w:r w:rsidRPr="00FA4DFD">
        <w:rPr>
          <w:rFonts w:eastAsiaTheme="minorEastAsia"/>
          <w:w w:val="105"/>
          <w:sz w:val="24"/>
          <w:szCs w:val="24"/>
        </w:rPr>
        <w:t>the</w:t>
      </w:r>
      <w:r w:rsidRPr="00FA4DFD">
        <w:rPr>
          <w:rFonts w:eastAsiaTheme="minorEastAsia"/>
          <w:spacing w:val="-10"/>
          <w:w w:val="105"/>
          <w:sz w:val="24"/>
          <w:szCs w:val="24"/>
        </w:rPr>
        <w:t xml:space="preserve"> </w:t>
      </w:r>
      <w:r w:rsidRPr="00FA4DFD">
        <w:rPr>
          <w:rFonts w:eastAsiaTheme="minorEastAsia"/>
          <w:w w:val="105"/>
          <w:sz w:val="24"/>
          <w:szCs w:val="24"/>
        </w:rPr>
        <w:t>Borough</w:t>
      </w:r>
      <w:r w:rsidRPr="00FA4DFD">
        <w:rPr>
          <w:rFonts w:eastAsiaTheme="minorEastAsia"/>
          <w:spacing w:val="4"/>
          <w:w w:val="105"/>
          <w:sz w:val="24"/>
          <w:szCs w:val="24"/>
        </w:rPr>
        <w:t xml:space="preserve"> </w:t>
      </w:r>
      <w:r w:rsidRPr="00FA4DFD">
        <w:rPr>
          <w:rFonts w:eastAsiaTheme="minorEastAsia"/>
          <w:w w:val="105"/>
          <w:sz w:val="24"/>
          <w:szCs w:val="24"/>
        </w:rPr>
        <w:t>of</w:t>
      </w:r>
      <w:r w:rsidRPr="00FA4DFD">
        <w:rPr>
          <w:rFonts w:eastAsiaTheme="minorEastAsia"/>
          <w:spacing w:val="-15"/>
          <w:w w:val="105"/>
          <w:sz w:val="24"/>
          <w:szCs w:val="24"/>
        </w:rPr>
        <w:t xml:space="preserve"> </w:t>
      </w:r>
      <w:r w:rsidRPr="00FA4DFD">
        <w:rPr>
          <w:rFonts w:eastAsiaTheme="minorEastAsia"/>
          <w:w w:val="105"/>
          <w:sz w:val="24"/>
          <w:szCs w:val="24"/>
        </w:rPr>
        <w:t>Bloomingdale</w:t>
      </w:r>
      <w:r w:rsidRPr="00FA4DFD">
        <w:rPr>
          <w:rFonts w:eastAsiaTheme="minorEastAsia"/>
          <w:spacing w:val="2"/>
          <w:w w:val="105"/>
          <w:sz w:val="24"/>
          <w:szCs w:val="24"/>
        </w:rPr>
        <w:t xml:space="preserve"> </w:t>
      </w:r>
      <w:r w:rsidRPr="00FA4DFD">
        <w:rPr>
          <w:rFonts w:eastAsiaTheme="minorEastAsia"/>
          <w:w w:val="105"/>
          <w:sz w:val="24"/>
          <w:szCs w:val="24"/>
        </w:rPr>
        <w:t>and</w:t>
      </w:r>
      <w:r w:rsidRPr="00FA4DFD">
        <w:rPr>
          <w:rFonts w:eastAsiaTheme="minorEastAsia"/>
          <w:spacing w:val="-21"/>
          <w:w w:val="105"/>
          <w:sz w:val="24"/>
          <w:szCs w:val="24"/>
        </w:rPr>
        <w:t xml:space="preserve"> </w:t>
      </w:r>
      <w:r w:rsidRPr="00FA4DFD">
        <w:rPr>
          <w:rFonts w:eastAsiaTheme="minorEastAsia"/>
          <w:w w:val="105"/>
          <w:sz w:val="24"/>
          <w:szCs w:val="24"/>
        </w:rPr>
        <w:t>the</w:t>
      </w:r>
      <w:r w:rsidRPr="00FA4DFD">
        <w:rPr>
          <w:rFonts w:eastAsiaTheme="minorEastAsia"/>
          <w:spacing w:val="-2"/>
          <w:w w:val="105"/>
          <w:sz w:val="24"/>
          <w:szCs w:val="24"/>
        </w:rPr>
        <w:t xml:space="preserve"> </w:t>
      </w:r>
      <w:r w:rsidRPr="00FA4DFD">
        <w:rPr>
          <w:rFonts w:eastAsiaTheme="minorEastAsia"/>
          <w:w w:val="105"/>
          <w:sz w:val="24"/>
          <w:szCs w:val="24"/>
        </w:rPr>
        <w:t>Borough of Kinnelon</w:t>
      </w:r>
      <w:r w:rsidRPr="00FA4DFD">
        <w:rPr>
          <w:rFonts w:eastAsiaTheme="minorEastAsia"/>
          <w:spacing w:val="-1"/>
          <w:w w:val="105"/>
          <w:sz w:val="24"/>
          <w:szCs w:val="24"/>
        </w:rPr>
        <w:t xml:space="preserve"> </w:t>
      </w:r>
      <w:r w:rsidRPr="00FA4DFD">
        <w:rPr>
          <w:rFonts w:eastAsiaTheme="minorEastAsia"/>
          <w:w w:val="105"/>
          <w:sz w:val="24"/>
          <w:szCs w:val="24"/>
        </w:rPr>
        <w:t>wish</w:t>
      </w:r>
      <w:r w:rsidRPr="00FA4DFD">
        <w:rPr>
          <w:rFonts w:eastAsiaTheme="minorEastAsia"/>
          <w:spacing w:val="-9"/>
          <w:w w:val="105"/>
          <w:sz w:val="24"/>
          <w:szCs w:val="24"/>
        </w:rPr>
        <w:t xml:space="preserve"> </w:t>
      </w:r>
      <w:r w:rsidRPr="00FA4DFD">
        <w:rPr>
          <w:rFonts w:eastAsiaTheme="minorEastAsia"/>
          <w:w w:val="105"/>
          <w:sz w:val="24"/>
          <w:szCs w:val="24"/>
        </w:rPr>
        <w:t>to</w:t>
      </w:r>
      <w:r w:rsidRPr="00FA4DFD">
        <w:rPr>
          <w:rFonts w:eastAsiaTheme="minorEastAsia"/>
          <w:spacing w:val="7"/>
          <w:w w:val="105"/>
          <w:sz w:val="24"/>
          <w:szCs w:val="24"/>
        </w:rPr>
        <w:t xml:space="preserve"> </w:t>
      </w:r>
      <w:r w:rsidRPr="00FA4DFD">
        <w:rPr>
          <w:rFonts w:eastAsiaTheme="minorEastAsia"/>
          <w:w w:val="105"/>
          <w:sz w:val="24"/>
          <w:szCs w:val="24"/>
        </w:rPr>
        <w:t>enter into</w:t>
      </w:r>
      <w:r w:rsidRPr="00FA4DFD">
        <w:rPr>
          <w:rFonts w:eastAsiaTheme="minorEastAsia"/>
          <w:spacing w:val="4"/>
          <w:w w:val="105"/>
          <w:sz w:val="24"/>
          <w:szCs w:val="24"/>
        </w:rPr>
        <w:t xml:space="preserve"> </w:t>
      </w:r>
      <w:r w:rsidRPr="00FA4DFD">
        <w:rPr>
          <w:rFonts w:eastAsiaTheme="minorEastAsia"/>
          <w:w w:val="105"/>
          <w:sz w:val="24"/>
          <w:szCs w:val="24"/>
        </w:rPr>
        <w:t>an</w:t>
      </w:r>
      <w:r w:rsidRPr="00FA4DFD">
        <w:rPr>
          <w:rFonts w:eastAsiaTheme="minorEastAsia"/>
          <w:spacing w:val="1"/>
          <w:w w:val="105"/>
          <w:sz w:val="24"/>
          <w:szCs w:val="24"/>
        </w:rPr>
        <w:t xml:space="preserve"> </w:t>
      </w:r>
      <w:r w:rsidRPr="00FA4DFD">
        <w:rPr>
          <w:rFonts w:eastAsiaTheme="minorEastAsia"/>
          <w:w w:val="105"/>
          <w:sz w:val="24"/>
          <w:szCs w:val="24"/>
        </w:rPr>
        <w:t>agreement</w:t>
      </w:r>
      <w:r w:rsidRPr="00FA4DFD">
        <w:rPr>
          <w:rFonts w:eastAsiaTheme="minorEastAsia"/>
          <w:spacing w:val="9"/>
          <w:w w:val="105"/>
          <w:sz w:val="24"/>
          <w:szCs w:val="24"/>
        </w:rPr>
        <w:t xml:space="preserve"> </w:t>
      </w:r>
      <w:r w:rsidRPr="00FA4DFD">
        <w:rPr>
          <w:rFonts w:eastAsiaTheme="minorEastAsia"/>
          <w:w w:val="105"/>
          <w:sz w:val="24"/>
          <w:szCs w:val="24"/>
        </w:rPr>
        <w:t>setting</w:t>
      </w:r>
      <w:r w:rsidRPr="00FA4DFD">
        <w:rPr>
          <w:rFonts w:eastAsiaTheme="minorEastAsia"/>
          <w:spacing w:val="-7"/>
          <w:w w:val="105"/>
          <w:sz w:val="24"/>
          <w:szCs w:val="24"/>
        </w:rPr>
        <w:t xml:space="preserve"> </w:t>
      </w:r>
      <w:r w:rsidRPr="00FA4DFD">
        <w:rPr>
          <w:rFonts w:eastAsiaTheme="minorEastAsia"/>
          <w:w w:val="105"/>
          <w:sz w:val="24"/>
          <w:szCs w:val="24"/>
        </w:rPr>
        <w:t>forth</w:t>
      </w:r>
      <w:r w:rsidRPr="00FA4DFD">
        <w:rPr>
          <w:rFonts w:eastAsiaTheme="minorEastAsia"/>
          <w:spacing w:val="-16"/>
          <w:w w:val="105"/>
          <w:sz w:val="24"/>
          <w:szCs w:val="24"/>
        </w:rPr>
        <w:t xml:space="preserve"> </w:t>
      </w:r>
      <w:r w:rsidRPr="00FA4DFD">
        <w:rPr>
          <w:rFonts w:eastAsiaTheme="minorEastAsia"/>
          <w:w w:val="105"/>
          <w:sz w:val="24"/>
          <w:szCs w:val="24"/>
        </w:rPr>
        <w:t>the</w:t>
      </w:r>
      <w:r w:rsidRPr="00FA4DFD">
        <w:rPr>
          <w:rFonts w:eastAsiaTheme="minorEastAsia"/>
          <w:spacing w:val="-5"/>
          <w:w w:val="105"/>
          <w:sz w:val="24"/>
          <w:szCs w:val="24"/>
        </w:rPr>
        <w:t xml:space="preserve"> </w:t>
      </w:r>
      <w:r w:rsidRPr="00FA4DFD">
        <w:rPr>
          <w:rFonts w:eastAsiaTheme="minorEastAsia"/>
          <w:w w:val="105"/>
          <w:sz w:val="24"/>
          <w:szCs w:val="24"/>
        </w:rPr>
        <w:t>terms</w:t>
      </w:r>
      <w:r w:rsidRPr="00FA4DFD">
        <w:rPr>
          <w:rFonts w:eastAsiaTheme="minorEastAsia"/>
          <w:spacing w:val="7"/>
          <w:w w:val="105"/>
          <w:sz w:val="24"/>
          <w:szCs w:val="24"/>
        </w:rPr>
        <w:t xml:space="preserve"> </w:t>
      </w:r>
      <w:r w:rsidRPr="00FA4DFD">
        <w:rPr>
          <w:rFonts w:eastAsiaTheme="minorEastAsia"/>
          <w:w w:val="105"/>
          <w:sz w:val="24"/>
          <w:szCs w:val="24"/>
        </w:rPr>
        <w:t>and</w:t>
      </w:r>
      <w:r w:rsidRPr="00FA4DFD">
        <w:rPr>
          <w:rFonts w:eastAsiaTheme="minorEastAsia"/>
          <w:spacing w:val="-2"/>
          <w:w w:val="105"/>
          <w:sz w:val="24"/>
          <w:szCs w:val="24"/>
        </w:rPr>
        <w:t xml:space="preserve"> </w:t>
      </w:r>
      <w:r w:rsidRPr="00FA4DFD">
        <w:rPr>
          <w:rFonts w:eastAsiaTheme="minorEastAsia"/>
          <w:w w:val="105"/>
          <w:sz w:val="24"/>
          <w:szCs w:val="24"/>
        </w:rPr>
        <w:t>conditions</w:t>
      </w:r>
      <w:r w:rsidRPr="00FA4DFD">
        <w:rPr>
          <w:rFonts w:eastAsiaTheme="minorEastAsia"/>
          <w:spacing w:val="-3"/>
          <w:w w:val="105"/>
          <w:sz w:val="24"/>
          <w:szCs w:val="24"/>
        </w:rPr>
        <w:t xml:space="preserve"> </w:t>
      </w:r>
      <w:r w:rsidRPr="00FA4DFD">
        <w:rPr>
          <w:rFonts w:eastAsiaTheme="minorEastAsia"/>
          <w:w w:val="105"/>
          <w:sz w:val="24"/>
          <w:szCs w:val="24"/>
        </w:rPr>
        <w:t>upon</w:t>
      </w:r>
      <w:r w:rsidRPr="00FA4DFD">
        <w:rPr>
          <w:rFonts w:eastAsiaTheme="minorEastAsia"/>
          <w:spacing w:val="-2"/>
          <w:w w:val="105"/>
          <w:sz w:val="24"/>
          <w:szCs w:val="24"/>
        </w:rPr>
        <w:t xml:space="preserve"> </w:t>
      </w:r>
      <w:r w:rsidRPr="00FA4DFD">
        <w:rPr>
          <w:rFonts w:eastAsiaTheme="minorEastAsia"/>
          <w:w w:val="105"/>
          <w:sz w:val="24"/>
          <w:szCs w:val="24"/>
        </w:rPr>
        <w:t>which</w:t>
      </w:r>
      <w:r w:rsidRPr="00FA4DFD">
        <w:rPr>
          <w:rFonts w:eastAsiaTheme="minorEastAsia"/>
          <w:spacing w:val="3"/>
          <w:w w:val="105"/>
          <w:sz w:val="24"/>
          <w:szCs w:val="24"/>
        </w:rPr>
        <w:t xml:space="preserve"> </w:t>
      </w:r>
      <w:r w:rsidRPr="00FA4DFD">
        <w:rPr>
          <w:rFonts w:eastAsiaTheme="minorEastAsia"/>
          <w:w w:val="105"/>
          <w:sz w:val="24"/>
          <w:szCs w:val="24"/>
        </w:rPr>
        <w:t>said</w:t>
      </w:r>
      <w:r w:rsidRPr="00FA4DFD">
        <w:rPr>
          <w:rFonts w:eastAsiaTheme="minorEastAsia"/>
          <w:spacing w:val="-7"/>
          <w:w w:val="105"/>
          <w:sz w:val="24"/>
          <w:szCs w:val="24"/>
        </w:rPr>
        <w:t xml:space="preserve"> </w:t>
      </w:r>
      <w:r w:rsidRPr="00FA4DFD">
        <w:rPr>
          <w:rFonts w:eastAsiaTheme="minorEastAsia"/>
          <w:w w:val="105"/>
          <w:sz w:val="24"/>
          <w:szCs w:val="24"/>
        </w:rPr>
        <w:t>services</w:t>
      </w:r>
      <w:r w:rsidRPr="00FA4DFD">
        <w:rPr>
          <w:rFonts w:eastAsiaTheme="minorEastAsia"/>
          <w:spacing w:val="2"/>
          <w:w w:val="105"/>
          <w:sz w:val="24"/>
          <w:szCs w:val="24"/>
        </w:rPr>
        <w:t xml:space="preserve"> </w:t>
      </w:r>
      <w:r w:rsidRPr="00FA4DFD">
        <w:rPr>
          <w:rFonts w:eastAsiaTheme="minorEastAsia"/>
          <w:w w:val="105"/>
          <w:sz w:val="24"/>
          <w:szCs w:val="24"/>
        </w:rPr>
        <w:t>will</w:t>
      </w:r>
      <w:r w:rsidRPr="00FA4DFD">
        <w:rPr>
          <w:rFonts w:eastAsiaTheme="minorEastAsia"/>
          <w:spacing w:val="-9"/>
          <w:w w:val="105"/>
          <w:sz w:val="24"/>
          <w:szCs w:val="24"/>
        </w:rPr>
        <w:t xml:space="preserve"> </w:t>
      </w:r>
      <w:r w:rsidRPr="00FA4DFD">
        <w:rPr>
          <w:rFonts w:eastAsiaTheme="minorEastAsia"/>
          <w:w w:val="105"/>
          <w:sz w:val="24"/>
          <w:szCs w:val="24"/>
        </w:rPr>
        <w:t>be</w:t>
      </w:r>
      <w:r w:rsidRPr="00FA4DFD">
        <w:rPr>
          <w:rFonts w:eastAsiaTheme="minorEastAsia"/>
          <w:spacing w:val="-4"/>
          <w:w w:val="105"/>
          <w:sz w:val="24"/>
          <w:szCs w:val="24"/>
        </w:rPr>
        <w:t xml:space="preserve"> </w:t>
      </w:r>
      <w:r w:rsidRPr="00FA4DFD">
        <w:rPr>
          <w:rFonts w:eastAsiaTheme="minorEastAsia"/>
          <w:w w:val="105"/>
          <w:sz w:val="24"/>
          <w:szCs w:val="24"/>
        </w:rPr>
        <w:t>provided</w:t>
      </w:r>
      <w:r w:rsidRPr="00FA4DFD">
        <w:rPr>
          <w:rFonts w:eastAsiaTheme="minorEastAsia"/>
          <w:w w:val="104"/>
          <w:sz w:val="24"/>
          <w:szCs w:val="24"/>
        </w:rPr>
        <w:t xml:space="preserve"> </w:t>
      </w:r>
      <w:r w:rsidRPr="00FA4DFD">
        <w:rPr>
          <w:rFonts w:eastAsiaTheme="minorEastAsia"/>
          <w:w w:val="105"/>
          <w:sz w:val="24"/>
          <w:szCs w:val="24"/>
        </w:rPr>
        <w:t>by</w:t>
      </w:r>
      <w:r w:rsidRPr="00FA4DFD">
        <w:rPr>
          <w:rFonts w:eastAsiaTheme="minorEastAsia"/>
          <w:spacing w:val="1"/>
          <w:w w:val="105"/>
          <w:sz w:val="24"/>
          <w:szCs w:val="24"/>
        </w:rPr>
        <w:t xml:space="preserve"> </w:t>
      </w:r>
      <w:r w:rsidRPr="00FA4DFD">
        <w:rPr>
          <w:rFonts w:eastAsiaTheme="minorEastAsia"/>
          <w:w w:val="105"/>
          <w:sz w:val="24"/>
          <w:szCs w:val="24"/>
        </w:rPr>
        <w:t>the</w:t>
      </w:r>
      <w:r w:rsidRPr="00FA4DFD">
        <w:rPr>
          <w:rFonts w:eastAsiaTheme="minorEastAsia"/>
          <w:spacing w:val="-7"/>
          <w:w w:val="105"/>
          <w:sz w:val="24"/>
          <w:szCs w:val="24"/>
        </w:rPr>
        <w:t xml:space="preserve"> </w:t>
      </w:r>
      <w:r w:rsidRPr="00FA4DFD">
        <w:rPr>
          <w:rFonts w:eastAsiaTheme="minorEastAsia"/>
          <w:w w:val="105"/>
          <w:sz w:val="24"/>
          <w:szCs w:val="24"/>
        </w:rPr>
        <w:t>Borough of Bloomingdale;</w:t>
      </w:r>
      <w:r w:rsidRPr="00FA4DFD">
        <w:rPr>
          <w:rFonts w:eastAsiaTheme="minorEastAsia"/>
          <w:spacing w:val="14"/>
          <w:w w:val="105"/>
          <w:sz w:val="24"/>
          <w:szCs w:val="24"/>
        </w:rPr>
        <w:t xml:space="preserve"> </w:t>
      </w:r>
      <w:r w:rsidRPr="00FA4DFD">
        <w:rPr>
          <w:rFonts w:eastAsiaTheme="minorEastAsia"/>
          <w:w w:val="105"/>
          <w:sz w:val="24"/>
          <w:szCs w:val="24"/>
        </w:rPr>
        <w:t>and</w:t>
      </w:r>
    </w:p>
    <w:p w:rsidR="00FA4DFD" w:rsidRPr="00FA4DFD" w:rsidRDefault="00FA4DFD" w:rsidP="003710EA">
      <w:pPr>
        <w:widowControl w:val="0"/>
        <w:kinsoku w:val="0"/>
        <w:overflowPunct w:val="0"/>
        <w:autoSpaceDE w:val="0"/>
        <w:autoSpaceDN w:val="0"/>
        <w:adjustRightInd w:val="0"/>
        <w:spacing w:before="169"/>
        <w:ind w:left="127" w:right="165" w:firstLine="703"/>
        <w:rPr>
          <w:rFonts w:eastAsiaTheme="minorEastAsia"/>
          <w:sz w:val="24"/>
          <w:szCs w:val="24"/>
        </w:rPr>
      </w:pPr>
      <w:r w:rsidRPr="00FA4DFD">
        <w:rPr>
          <w:rFonts w:eastAsiaTheme="minorEastAsia"/>
          <w:b/>
          <w:bCs/>
          <w:w w:val="105"/>
          <w:sz w:val="24"/>
          <w:szCs w:val="24"/>
        </w:rPr>
        <w:t>WHEREAS,</w:t>
      </w:r>
      <w:r w:rsidRPr="00FA4DFD">
        <w:rPr>
          <w:rFonts w:eastAsiaTheme="minorEastAsia"/>
          <w:b/>
          <w:bCs/>
          <w:spacing w:val="10"/>
          <w:w w:val="105"/>
          <w:sz w:val="24"/>
          <w:szCs w:val="24"/>
        </w:rPr>
        <w:t xml:space="preserve"> </w:t>
      </w:r>
      <w:r w:rsidRPr="00FA4DFD">
        <w:rPr>
          <w:rFonts w:eastAsiaTheme="minorEastAsia"/>
          <w:w w:val="105"/>
          <w:sz w:val="24"/>
          <w:szCs w:val="24"/>
        </w:rPr>
        <w:t>execution</w:t>
      </w:r>
      <w:r w:rsidRPr="00FA4DFD">
        <w:rPr>
          <w:rFonts w:eastAsiaTheme="minorEastAsia"/>
          <w:spacing w:val="-1"/>
          <w:w w:val="105"/>
          <w:sz w:val="24"/>
          <w:szCs w:val="24"/>
        </w:rPr>
        <w:t xml:space="preserve"> </w:t>
      </w:r>
      <w:r w:rsidRPr="00FA4DFD">
        <w:rPr>
          <w:rFonts w:eastAsiaTheme="minorEastAsia"/>
          <w:w w:val="105"/>
          <w:sz w:val="24"/>
          <w:szCs w:val="24"/>
        </w:rPr>
        <w:t>of</w:t>
      </w:r>
      <w:r w:rsidRPr="00FA4DFD">
        <w:rPr>
          <w:rFonts w:eastAsiaTheme="minorEastAsia"/>
          <w:spacing w:val="-5"/>
          <w:w w:val="105"/>
          <w:sz w:val="24"/>
          <w:szCs w:val="24"/>
        </w:rPr>
        <w:t xml:space="preserve"> </w:t>
      </w:r>
      <w:r w:rsidRPr="00FA4DFD">
        <w:rPr>
          <w:rFonts w:eastAsiaTheme="minorEastAsia"/>
          <w:w w:val="105"/>
          <w:sz w:val="24"/>
          <w:szCs w:val="24"/>
        </w:rPr>
        <w:t>said</w:t>
      </w:r>
      <w:r w:rsidRPr="00FA4DFD">
        <w:rPr>
          <w:rFonts w:eastAsiaTheme="minorEastAsia"/>
          <w:spacing w:val="-13"/>
          <w:w w:val="105"/>
          <w:sz w:val="24"/>
          <w:szCs w:val="24"/>
        </w:rPr>
        <w:t xml:space="preserve"> </w:t>
      </w:r>
      <w:r w:rsidRPr="00FA4DFD">
        <w:rPr>
          <w:rFonts w:eastAsiaTheme="minorEastAsia"/>
          <w:w w:val="105"/>
          <w:sz w:val="24"/>
          <w:szCs w:val="24"/>
        </w:rPr>
        <w:t>agreement</w:t>
      </w:r>
      <w:r w:rsidRPr="00FA4DFD">
        <w:rPr>
          <w:rFonts w:eastAsiaTheme="minorEastAsia"/>
          <w:spacing w:val="-9"/>
          <w:w w:val="105"/>
          <w:sz w:val="24"/>
          <w:szCs w:val="24"/>
        </w:rPr>
        <w:t xml:space="preserve"> </w:t>
      </w:r>
      <w:r w:rsidRPr="00FA4DFD">
        <w:rPr>
          <w:rFonts w:eastAsiaTheme="minorEastAsia"/>
          <w:w w:val="105"/>
          <w:sz w:val="24"/>
          <w:szCs w:val="24"/>
        </w:rPr>
        <w:t>is</w:t>
      </w:r>
      <w:r w:rsidRPr="00FA4DFD">
        <w:rPr>
          <w:rFonts w:eastAsiaTheme="minorEastAsia"/>
          <w:spacing w:val="-8"/>
          <w:w w:val="105"/>
          <w:sz w:val="24"/>
          <w:szCs w:val="24"/>
        </w:rPr>
        <w:t xml:space="preserve"> </w:t>
      </w:r>
      <w:r w:rsidRPr="00FA4DFD">
        <w:rPr>
          <w:rFonts w:eastAsiaTheme="minorEastAsia"/>
          <w:w w:val="105"/>
          <w:sz w:val="24"/>
          <w:szCs w:val="24"/>
        </w:rPr>
        <w:t>authorized</w:t>
      </w:r>
      <w:r w:rsidRPr="00FA4DFD">
        <w:rPr>
          <w:rFonts w:eastAsiaTheme="minorEastAsia"/>
          <w:spacing w:val="-7"/>
          <w:w w:val="105"/>
          <w:sz w:val="24"/>
          <w:szCs w:val="24"/>
        </w:rPr>
        <w:t xml:space="preserve"> </w:t>
      </w:r>
      <w:r w:rsidRPr="00FA4DFD">
        <w:rPr>
          <w:rFonts w:eastAsiaTheme="minorEastAsia"/>
          <w:w w:val="105"/>
          <w:sz w:val="24"/>
          <w:szCs w:val="24"/>
        </w:rPr>
        <w:t>pursuant</w:t>
      </w:r>
      <w:r w:rsidRPr="00FA4DFD">
        <w:rPr>
          <w:rFonts w:eastAsiaTheme="minorEastAsia"/>
          <w:spacing w:val="-1"/>
          <w:w w:val="105"/>
          <w:sz w:val="24"/>
          <w:szCs w:val="24"/>
        </w:rPr>
        <w:t xml:space="preserve"> </w:t>
      </w:r>
      <w:r w:rsidRPr="00FA4DFD">
        <w:rPr>
          <w:rFonts w:eastAsiaTheme="minorEastAsia"/>
          <w:w w:val="105"/>
          <w:sz w:val="24"/>
          <w:szCs w:val="24"/>
        </w:rPr>
        <w:t>to</w:t>
      </w:r>
      <w:r w:rsidRPr="00FA4DFD">
        <w:rPr>
          <w:rFonts w:eastAsiaTheme="minorEastAsia"/>
          <w:spacing w:val="-9"/>
          <w:w w:val="105"/>
          <w:sz w:val="24"/>
          <w:szCs w:val="24"/>
        </w:rPr>
        <w:t xml:space="preserve"> </w:t>
      </w:r>
      <w:r w:rsidRPr="00FA4DFD">
        <w:rPr>
          <w:rFonts w:eastAsiaTheme="minorEastAsia"/>
          <w:w w:val="105"/>
          <w:sz w:val="24"/>
          <w:szCs w:val="24"/>
        </w:rPr>
        <w:t>the</w:t>
      </w:r>
      <w:r w:rsidRPr="00FA4DFD">
        <w:rPr>
          <w:rFonts w:eastAsiaTheme="minorEastAsia"/>
          <w:spacing w:val="-12"/>
          <w:w w:val="105"/>
          <w:sz w:val="24"/>
          <w:szCs w:val="24"/>
        </w:rPr>
        <w:t xml:space="preserve"> </w:t>
      </w:r>
      <w:r w:rsidRPr="00FA4DFD">
        <w:rPr>
          <w:rFonts w:eastAsiaTheme="minorEastAsia"/>
          <w:w w:val="105"/>
          <w:sz w:val="24"/>
          <w:szCs w:val="24"/>
        </w:rPr>
        <w:t>Unif</w:t>
      </w:r>
      <w:r w:rsidRPr="00FA4DFD">
        <w:rPr>
          <w:rFonts w:eastAsiaTheme="minorEastAsia"/>
          <w:spacing w:val="10"/>
          <w:w w:val="105"/>
          <w:sz w:val="24"/>
          <w:szCs w:val="24"/>
        </w:rPr>
        <w:t>orm</w:t>
      </w:r>
      <w:r w:rsidRPr="00FA4DFD">
        <w:rPr>
          <w:rFonts w:eastAsiaTheme="minorEastAsia"/>
          <w:spacing w:val="3"/>
          <w:w w:val="105"/>
          <w:sz w:val="24"/>
          <w:szCs w:val="24"/>
        </w:rPr>
        <w:t xml:space="preserve"> </w:t>
      </w:r>
      <w:r w:rsidRPr="00FA4DFD">
        <w:rPr>
          <w:rFonts w:eastAsiaTheme="minorEastAsia"/>
          <w:w w:val="105"/>
          <w:sz w:val="24"/>
          <w:szCs w:val="24"/>
        </w:rPr>
        <w:t>Shared</w:t>
      </w:r>
      <w:r w:rsidRPr="00FA4DFD">
        <w:rPr>
          <w:rFonts w:eastAsiaTheme="minorEastAsia"/>
          <w:w w:val="104"/>
          <w:sz w:val="24"/>
          <w:szCs w:val="24"/>
        </w:rPr>
        <w:t xml:space="preserve"> </w:t>
      </w:r>
      <w:r w:rsidRPr="00FA4DFD">
        <w:rPr>
          <w:rFonts w:eastAsiaTheme="minorEastAsia"/>
          <w:w w:val="105"/>
          <w:sz w:val="24"/>
          <w:szCs w:val="24"/>
        </w:rPr>
        <w:t>Services</w:t>
      </w:r>
      <w:r w:rsidRPr="00FA4DFD">
        <w:rPr>
          <w:rFonts w:eastAsiaTheme="minorEastAsia"/>
          <w:spacing w:val="2"/>
          <w:w w:val="105"/>
          <w:sz w:val="24"/>
          <w:szCs w:val="24"/>
        </w:rPr>
        <w:t xml:space="preserve"> </w:t>
      </w:r>
      <w:r w:rsidRPr="00FA4DFD">
        <w:rPr>
          <w:rFonts w:eastAsiaTheme="minorEastAsia"/>
          <w:w w:val="105"/>
          <w:sz w:val="24"/>
          <w:szCs w:val="24"/>
        </w:rPr>
        <w:t>and</w:t>
      </w:r>
      <w:r w:rsidRPr="00FA4DFD">
        <w:rPr>
          <w:rFonts w:eastAsiaTheme="minorEastAsia"/>
          <w:spacing w:val="-6"/>
          <w:w w:val="105"/>
          <w:sz w:val="24"/>
          <w:szCs w:val="24"/>
        </w:rPr>
        <w:t xml:space="preserve"> </w:t>
      </w:r>
      <w:r w:rsidRPr="00FA4DFD">
        <w:rPr>
          <w:rFonts w:eastAsiaTheme="minorEastAsia"/>
          <w:w w:val="105"/>
          <w:sz w:val="24"/>
          <w:szCs w:val="24"/>
        </w:rPr>
        <w:t>Consolidation</w:t>
      </w:r>
      <w:r w:rsidRPr="00FA4DFD">
        <w:rPr>
          <w:rFonts w:eastAsiaTheme="minorEastAsia"/>
          <w:spacing w:val="4"/>
          <w:w w:val="105"/>
          <w:sz w:val="24"/>
          <w:szCs w:val="24"/>
        </w:rPr>
        <w:t xml:space="preserve"> </w:t>
      </w:r>
      <w:r w:rsidRPr="00FA4DFD">
        <w:rPr>
          <w:rFonts w:eastAsiaTheme="minorEastAsia"/>
          <w:w w:val="105"/>
          <w:sz w:val="24"/>
          <w:szCs w:val="24"/>
        </w:rPr>
        <w:t>Act,</w:t>
      </w:r>
      <w:r w:rsidRPr="00FA4DFD">
        <w:rPr>
          <w:rFonts w:eastAsiaTheme="minorEastAsia"/>
          <w:spacing w:val="-10"/>
          <w:w w:val="105"/>
          <w:sz w:val="24"/>
          <w:szCs w:val="24"/>
        </w:rPr>
        <w:t xml:space="preserve"> </w:t>
      </w:r>
      <w:r w:rsidRPr="00FA4DFD">
        <w:rPr>
          <w:rFonts w:eastAsiaTheme="minorEastAsia"/>
          <w:w w:val="105"/>
          <w:sz w:val="24"/>
          <w:szCs w:val="24"/>
        </w:rPr>
        <w:t>N.J.S.A.</w:t>
      </w:r>
      <w:r w:rsidRPr="00FA4DFD">
        <w:rPr>
          <w:rFonts w:eastAsiaTheme="minorEastAsia"/>
          <w:spacing w:val="7"/>
          <w:w w:val="105"/>
          <w:sz w:val="24"/>
          <w:szCs w:val="24"/>
        </w:rPr>
        <w:t xml:space="preserve"> </w:t>
      </w:r>
      <w:r w:rsidRPr="00FA4DFD">
        <w:rPr>
          <w:rFonts w:eastAsiaTheme="minorEastAsia"/>
          <w:w w:val="105"/>
          <w:sz w:val="24"/>
          <w:szCs w:val="24"/>
        </w:rPr>
        <w:t>40A:65-1</w:t>
      </w:r>
      <w:r w:rsidRPr="00FA4DFD">
        <w:rPr>
          <w:rFonts w:eastAsiaTheme="minorEastAsia"/>
          <w:spacing w:val="-1"/>
          <w:w w:val="105"/>
          <w:sz w:val="24"/>
          <w:szCs w:val="24"/>
        </w:rPr>
        <w:t xml:space="preserve"> </w:t>
      </w:r>
      <w:r w:rsidRPr="00FA4DFD">
        <w:rPr>
          <w:rFonts w:eastAsiaTheme="minorEastAsia"/>
          <w:w w:val="105"/>
          <w:sz w:val="24"/>
          <w:szCs w:val="24"/>
          <w:u w:val="single"/>
        </w:rPr>
        <w:t>et</w:t>
      </w:r>
      <w:r w:rsidRPr="00FA4DFD">
        <w:rPr>
          <w:rFonts w:eastAsiaTheme="minorEastAsia"/>
          <w:spacing w:val="-9"/>
          <w:w w:val="105"/>
          <w:sz w:val="24"/>
          <w:szCs w:val="24"/>
          <w:u w:val="single"/>
        </w:rPr>
        <w:t xml:space="preserve"> </w:t>
      </w:r>
      <w:r w:rsidRPr="00FA4DFD">
        <w:rPr>
          <w:rFonts w:eastAsiaTheme="minorEastAsia"/>
          <w:w w:val="105"/>
          <w:sz w:val="24"/>
          <w:szCs w:val="24"/>
          <w:u w:val="single"/>
        </w:rPr>
        <w:t>seg.</w:t>
      </w:r>
    </w:p>
    <w:p w:rsidR="00FA4DFD" w:rsidRPr="00FA4DFD" w:rsidRDefault="00FA4DFD" w:rsidP="003710EA">
      <w:pPr>
        <w:widowControl w:val="0"/>
        <w:kinsoku w:val="0"/>
        <w:overflowPunct w:val="0"/>
        <w:autoSpaceDE w:val="0"/>
        <w:autoSpaceDN w:val="0"/>
        <w:adjustRightInd w:val="0"/>
        <w:spacing w:before="181"/>
        <w:ind w:left="113" w:right="165" w:firstLine="718"/>
        <w:rPr>
          <w:rFonts w:eastAsiaTheme="minorEastAsia"/>
          <w:sz w:val="24"/>
          <w:szCs w:val="24"/>
        </w:rPr>
      </w:pPr>
      <w:r w:rsidRPr="00FA4DFD">
        <w:rPr>
          <w:rFonts w:eastAsiaTheme="minorEastAsia"/>
          <w:b/>
          <w:bCs/>
          <w:w w:val="105"/>
          <w:sz w:val="24"/>
          <w:szCs w:val="24"/>
        </w:rPr>
        <w:t>NOW,</w:t>
      </w:r>
      <w:r w:rsidRPr="00FA4DFD">
        <w:rPr>
          <w:rFonts w:eastAsiaTheme="minorEastAsia"/>
          <w:b/>
          <w:bCs/>
          <w:spacing w:val="-5"/>
          <w:w w:val="105"/>
          <w:sz w:val="24"/>
          <w:szCs w:val="24"/>
        </w:rPr>
        <w:t xml:space="preserve"> </w:t>
      </w:r>
      <w:r w:rsidRPr="00FA4DFD">
        <w:rPr>
          <w:rFonts w:eastAsiaTheme="minorEastAsia"/>
          <w:b/>
          <w:bCs/>
          <w:w w:val="105"/>
          <w:sz w:val="24"/>
          <w:szCs w:val="24"/>
        </w:rPr>
        <w:t>THEREFORE,</w:t>
      </w:r>
      <w:r w:rsidRPr="00FA4DFD">
        <w:rPr>
          <w:rFonts w:eastAsiaTheme="minorEastAsia"/>
          <w:b/>
          <w:bCs/>
          <w:spacing w:val="6"/>
          <w:w w:val="105"/>
          <w:sz w:val="24"/>
          <w:szCs w:val="24"/>
        </w:rPr>
        <w:t xml:space="preserve"> </w:t>
      </w:r>
      <w:r w:rsidRPr="00FA4DFD">
        <w:rPr>
          <w:rFonts w:eastAsiaTheme="minorEastAsia"/>
          <w:b/>
          <w:bCs/>
          <w:w w:val="105"/>
          <w:sz w:val="24"/>
          <w:szCs w:val="24"/>
        </w:rPr>
        <w:t>BE</w:t>
      </w:r>
      <w:r w:rsidRPr="00FA4DFD">
        <w:rPr>
          <w:rFonts w:eastAsiaTheme="minorEastAsia"/>
          <w:b/>
          <w:bCs/>
          <w:spacing w:val="-16"/>
          <w:w w:val="105"/>
          <w:sz w:val="24"/>
          <w:szCs w:val="24"/>
        </w:rPr>
        <w:t xml:space="preserve"> </w:t>
      </w:r>
      <w:r w:rsidRPr="00FA4DFD">
        <w:rPr>
          <w:rFonts w:eastAsiaTheme="minorEastAsia"/>
          <w:b/>
          <w:bCs/>
          <w:spacing w:val="-9"/>
          <w:w w:val="105"/>
          <w:sz w:val="24"/>
          <w:szCs w:val="24"/>
        </w:rPr>
        <w:t>I</w:t>
      </w:r>
      <w:r w:rsidRPr="00FA4DFD">
        <w:rPr>
          <w:rFonts w:eastAsiaTheme="minorEastAsia"/>
          <w:b/>
          <w:bCs/>
          <w:spacing w:val="-10"/>
          <w:w w:val="105"/>
          <w:sz w:val="24"/>
          <w:szCs w:val="24"/>
        </w:rPr>
        <w:t>T</w:t>
      </w:r>
      <w:r w:rsidRPr="00FA4DFD">
        <w:rPr>
          <w:rFonts w:eastAsiaTheme="minorEastAsia"/>
          <w:b/>
          <w:bCs/>
          <w:spacing w:val="-21"/>
          <w:w w:val="105"/>
          <w:sz w:val="24"/>
          <w:szCs w:val="24"/>
        </w:rPr>
        <w:t xml:space="preserve"> </w:t>
      </w:r>
      <w:r w:rsidRPr="00FA4DFD">
        <w:rPr>
          <w:rFonts w:eastAsiaTheme="minorEastAsia"/>
          <w:b/>
          <w:bCs/>
          <w:w w:val="105"/>
          <w:sz w:val="24"/>
          <w:szCs w:val="24"/>
        </w:rPr>
        <w:t>RESOLVED,</w:t>
      </w:r>
      <w:r w:rsidRPr="00FA4DFD">
        <w:rPr>
          <w:rFonts w:eastAsiaTheme="minorEastAsia"/>
          <w:b/>
          <w:bCs/>
          <w:spacing w:val="8"/>
          <w:w w:val="105"/>
          <w:sz w:val="24"/>
          <w:szCs w:val="24"/>
        </w:rPr>
        <w:t xml:space="preserve"> </w:t>
      </w:r>
      <w:r w:rsidRPr="00FA4DFD">
        <w:rPr>
          <w:rFonts w:eastAsiaTheme="minorEastAsia"/>
          <w:w w:val="105"/>
          <w:sz w:val="24"/>
          <w:szCs w:val="24"/>
        </w:rPr>
        <w:t>by</w:t>
      </w:r>
      <w:r w:rsidRPr="00FA4DFD">
        <w:rPr>
          <w:rFonts w:eastAsiaTheme="minorEastAsia"/>
          <w:spacing w:val="-15"/>
          <w:w w:val="105"/>
          <w:sz w:val="24"/>
          <w:szCs w:val="24"/>
        </w:rPr>
        <w:t xml:space="preserve"> </w:t>
      </w:r>
      <w:r w:rsidRPr="00FA4DFD">
        <w:rPr>
          <w:rFonts w:eastAsiaTheme="minorEastAsia"/>
          <w:w w:val="105"/>
          <w:sz w:val="24"/>
          <w:szCs w:val="24"/>
        </w:rPr>
        <w:t>the</w:t>
      </w:r>
      <w:r w:rsidRPr="00FA4DFD">
        <w:rPr>
          <w:rFonts w:eastAsiaTheme="minorEastAsia"/>
          <w:spacing w:val="-7"/>
          <w:w w:val="105"/>
          <w:sz w:val="24"/>
          <w:szCs w:val="24"/>
        </w:rPr>
        <w:t xml:space="preserve"> Governing Body of the Borough of Bloomingdale, County of Passaic</w:t>
      </w:r>
      <w:r w:rsidRPr="00FA4DFD">
        <w:rPr>
          <w:rFonts w:eastAsiaTheme="minorEastAsia"/>
          <w:spacing w:val="21"/>
          <w:w w:val="105"/>
          <w:sz w:val="24"/>
          <w:szCs w:val="24"/>
        </w:rPr>
        <w:t xml:space="preserve"> </w:t>
      </w:r>
      <w:r w:rsidRPr="00FA4DFD">
        <w:rPr>
          <w:rFonts w:eastAsiaTheme="minorEastAsia"/>
          <w:w w:val="105"/>
          <w:sz w:val="24"/>
          <w:szCs w:val="24"/>
        </w:rPr>
        <w:t>and</w:t>
      </w:r>
      <w:r w:rsidRPr="00FA4DFD">
        <w:rPr>
          <w:rFonts w:eastAsiaTheme="minorEastAsia"/>
          <w:spacing w:val="-3"/>
          <w:w w:val="105"/>
          <w:sz w:val="24"/>
          <w:szCs w:val="24"/>
        </w:rPr>
        <w:t xml:space="preserve"> </w:t>
      </w:r>
      <w:r w:rsidRPr="00FA4DFD">
        <w:rPr>
          <w:rFonts w:eastAsiaTheme="minorEastAsia"/>
          <w:w w:val="105"/>
          <w:sz w:val="24"/>
          <w:szCs w:val="24"/>
        </w:rPr>
        <w:t>State</w:t>
      </w:r>
      <w:r w:rsidRPr="00FA4DFD">
        <w:rPr>
          <w:rFonts w:eastAsiaTheme="minorEastAsia"/>
          <w:spacing w:val="-7"/>
          <w:w w:val="105"/>
          <w:sz w:val="24"/>
          <w:szCs w:val="24"/>
        </w:rPr>
        <w:t xml:space="preserve"> </w:t>
      </w:r>
      <w:r w:rsidRPr="00FA4DFD">
        <w:rPr>
          <w:rFonts w:eastAsiaTheme="minorEastAsia"/>
          <w:w w:val="105"/>
          <w:sz w:val="24"/>
          <w:szCs w:val="24"/>
        </w:rPr>
        <w:t>of</w:t>
      </w:r>
      <w:r w:rsidRPr="00FA4DFD">
        <w:rPr>
          <w:rFonts w:eastAsiaTheme="minorEastAsia"/>
          <w:spacing w:val="-25"/>
          <w:w w:val="105"/>
          <w:sz w:val="24"/>
          <w:szCs w:val="24"/>
        </w:rPr>
        <w:t xml:space="preserve"> </w:t>
      </w:r>
      <w:r w:rsidRPr="00FA4DFD">
        <w:rPr>
          <w:rFonts w:eastAsiaTheme="minorEastAsia"/>
          <w:w w:val="105"/>
          <w:sz w:val="24"/>
          <w:szCs w:val="24"/>
        </w:rPr>
        <w:t>New</w:t>
      </w:r>
      <w:r w:rsidRPr="00FA4DFD">
        <w:rPr>
          <w:rFonts w:eastAsiaTheme="minorEastAsia"/>
          <w:spacing w:val="3"/>
          <w:w w:val="105"/>
          <w:sz w:val="24"/>
          <w:szCs w:val="24"/>
        </w:rPr>
        <w:t xml:space="preserve"> </w:t>
      </w:r>
      <w:r w:rsidRPr="00FA4DFD">
        <w:rPr>
          <w:rFonts w:eastAsiaTheme="minorEastAsia"/>
          <w:w w:val="105"/>
          <w:sz w:val="24"/>
          <w:szCs w:val="24"/>
        </w:rPr>
        <w:t>Jersey,</w:t>
      </w:r>
      <w:r w:rsidRPr="00FA4DFD">
        <w:rPr>
          <w:rFonts w:eastAsiaTheme="minorEastAsia"/>
          <w:spacing w:val="10"/>
          <w:w w:val="105"/>
          <w:sz w:val="24"/>
          <w:szCs w:val="24"/>
        </w:rPr>
        <w:t xml:space="preserve"> </w:t>
      </w:r>
      <w:r w:rsidRPr="00FA4DFD">
        <w:rPr>
          <w:rFonts w:eastAsiaTheme="minorEastAsia"/>
          <w:w w:val="105"/>
          <w:sz w:val="24"/>
          <w:szCs w:val="24"/>
        </w:rPr>
        <w:t>as</w:t>
      </w:r>
      <w:r w:rsidRPr="00FA4DFD">
        <w:rPr>
          <w:rFonts w:eastAsiaTheme="minorEastAsia"/>
          <w:spacing w:val="-5"/>
          <w:w w:val="105"/>
          <w:sz w:val="24"/>
          <w:szCs w:val="24"/>
        </w:rPr>
        <w:t xml:space="preserve"> </w:t>
      </w:r>
      <w:r w:rsidRPr="00FA4DFD">
        <w:rPr>
          <w:rFonts w:eastAsiaTheme="minorEastAsia"/>
          <w:w w:val="105"/>
          <w:sz w:val="24"/>
          <w:szCs w:val="24"/>
        </w:rPr>
        <w:t>follows:</w:t>
      </w:r>
    </w:p>
    <w:p w:rsidR="00FA4DFD" w:rsidRPr="003710EA" w:rsidRDefault="00FA4DFD" w:rsidP="003710EA">
      <w:pPr>
        <w:widowControl w:val="0"/>
        <w:numPr>
          <w:ilvl w:val="0"/>
          <w:numId w:val="4"/>
        </w:numPr>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FA4DFD">
        <w:rPr>
          <w:rFonts w:eastAsiaTheme="minorEastAsia"/>
          <w:w w:val="105"/>
          <w:sz w:val="24"/>
          <w:szCs w:val="24"/>
        </w:rPr>
        <w:t>A</w:t>
      </w:r>
      <w:r w:rsidRPr="00FA4DFD">
        <w:rPr>
          <w:rFonts w:eastAsiaTheme="minorEastAsia"/>
          <w:spacing w:val="1"/>
          <w:w w:val="105"/>
          <w:sz w:val="24"/>
          <w:szCs w:val="24"/>
        </w:rPr>
        <w:t xml:space="preserve"> </w:t>
      </w:r>
      <w:r w:rsidRPr="00FA4DFD">
        <w:rPr>
          <w:rFonts w:eastAsiaTheme="minorEastAsia"/>
          <w:w w:val="105"/>
          <w:sz w:val="24"/>
          <w:szCs w:val="24"/>
        </w:rPr>
        <w:t>Shared Services</w:t>
      </w:r>
      <w:r w:rsidRPr="00FA4DFD">
        <w:rPr>
          <w:rFonts w:eastAsiaTheme="minorEastAsia"/>
          <w:spacing w:val="-3"/>
          <w:w w:val="105"/>
          <w:sz w:val="24"/>
          <w:szCs w:val="24"/>
        </w:rPr>
        <w:t xml:space="preserve"> </w:t>
      </w:r>
      <w:r w:rsidRPr="00FA4DFD">
        <w:rPr>
          <w:rFonts w:eastAsiaTheme="minorEastAsia"/>
          <w:w w:val="105"/>
          <w:sz w:val="24"/>
          <w:szCs w:val="24"/>
        </w:rPr>
        <w:t>Agreement</w:t>
      </w:r>
      <w:r w:rsidRPr="00FA4DFD">
        <w:rPr>
          <w:rFonts w:eastAsiaTheme="minorEastAsia"/>
          <w:spacing w:val="-5"/>
          <w:w w:val="105"/>
          <w:sz w:val="24"/>
          <w:szCs w:val="24"/>
        </w:rPr>
        <w:t xml:space="preserve"> </w:t>
      </w:r>
      <w:r w:rsidRPr="00FA4DFD">
        <w:rPr>
          <w:rFonts w:eastAsiaTheme="minorEastAsia"/>
          <w:w w:val="105"/>
          <w:sz w:val="24"/>
          <w:szCs w:val="24"/>
        </w:rPr>
        <w:t>by and</w:t>
      </w:r>
      <w:r w:rsidRPr="00FA4DFD">
        <w:rPr>
          <w:rFonts w:eastAsiaTheme="minorEastAsia"/>
          <w:spacing w:val="3"/>
          <w:w w:val="105"/>
          <w:sz w:val="24"/>
          <w:szCs w:val="24"/>
        </w:rPr>
        <w:t xml:space="preserve"> </w:t>
      </w:r>
      <w:r w:rsidRPr="00FA4DFD">
        <w:rPr>
          <w:rFonts w:eastAsiaTheme="minorEastAsia"/>
          <w:w w:val="105"/>
          <w:sz w:val="24"/>
          <w:szCs w:val="24"/>
        </w:rPr>
        <w:t>between</w:t>
      </w:r>
      <w:r w:rsidRPr="00FA4DFD">
        <w:rPr>
          <w:rFonts w:eastAsiaTheme="minorEastAsia"/>
          <w:spacing w:val="3"/>
          <w:w w:val="105"/>
          <w:sz w:val="24"/>
          <w:szCs w:val="24"/>
        </w:rPr>
        <w:t xml:space="preserve"> </w:t>
      </w:r>
      <w:r w:rsidRPr="00FA4DFD">
        <w:rPr>
          <w:rFonts w:eastAsiaTheme="minorEastAsia"/>
          <w:w w:val="105"/>
          <w:sz w:val="24"/>
          <w:szCs w:val="24"/>
        </w:rPr>
        <w:t>the</w:t>
      </w:r>
      <w:r w:rsidRPr="00FA4DFD">
        <w:rPr>
          <w:rFonts w:eastAsiaTheme="minorEastAsia"/>
          <w:spacing w:val="-8"/>
          <w:w w:val="105"/>
          <w:sz w:val="24"/>
          <w:szCs w:val="24"/>
        </w:rPr>
        <w:t xml:space="preserve"> </w:t>
      </w:r>
      <w:r w:rsidRPr="00FA4DFD">
        <w:rPr>
          <w:rFonts w:eastAsiaTheme="minorEastAsia"/>
          <w:w w:val="105"/>
          <w:sz w:val="24"/>
          <w:szCs w:val="24"/>
        </w:rPr>
        <w:t>between</w:t>
      </w:r>
      <w:r w:rsidRPr="00FA4DFD">
        <w:rPr>
          <w:rFonts w:eastAsiaTheme="minorEastAsia"/>
          <w:spacing w:val="3"/>
          <w:w w:val="105"/>
          <w:sz w:val="24"/>
          <w:szCs w:val="24"/>
        </w:rPr>
        <w:t xml:space="preserve"> </w:t>
      </w:r>
      <w:r w:rsidRPr="00FA4DFD">
        <w:rPr>
          <w:rFonts w:eastAsiaTheme="minorEastAsia"/>
          <w:w w:val="105"/>
          <w:sz w:val="24"/>
          <w:szCs w:val="24"/>
        </w:rPr>
        <w:t>the</w:t>
      </w:r>
      <w:r w:rsidRPr="00FA4DFD">
        <w:rPr>
          <w:rFonts w:eastAsiaTheme="minorEastAsia"/>
          <w:spacing w:val="-8"/>
          <w:w w:val="105"/>
          <w:sz w:val="24"/>
          <w:szCs w:val="24"/>
        </w:rPr>
        <w:t xml:space="preserve"> </w:t>
      </w:r>
      <w:r w:rsidRPr="00FA4DFD">
        <w:rPr>
          <w:rFonts w:eastAsiaTheme="minorEastAsia"/>
          <w:w w:val="105"/>
          <w:sz w:val="24"/>
          <w:szCs w:val="24"/>
        </w:rPr>
        <w:t>Borough</w:t>
      </w:r>
      <w:r w:rsidRPr="00FA4DFD">
        <w:rPr>
          <w:rFonts w:eastAsiaTheme="minorEastAsia"/>
          <w:spacing w:val="13"/>
          <w:w w:val="105"/>
          <w:sz w:val="24"/>
          <w:szCs w:val="24"/>
        </w:rPr>
        <w:t xml:space="preserve"> </w:t>
      </w:r>
      <w:r w:rsidRPr="00FA4DFD">
        <w:rPr>
          <w:rFonts w:eastAsiaTheme="minorEastAsia"/>
          <w:w w:val="105"/>
          <w:sz w:val="24"/>
          <w:szCs w:val="24"/>
        </w:rPr>
        <w:t>of</w:t>
      </w:r>
      <w:r w:rsidRPr="00FA4DFD">
        <w:rPr>
          <w:rFonts w:eastAsiaTheme="minorEastAsia"/>
          <w:w w:val="107"/>
          <w:sz w:val="24"/>
          <w:szCs w:val="24"/>
        </w:rPr>
        <w:t xml:space="preserve"> </w:t>
      </w:r>
      <w:r w:rsidRPr="00FA4DFD">
        <w:rPr>
          <w:rFonts w:eastAsiaTheme="minorEastAsia"/>
          <w:w w:val="105"/>
          <w:sz w:val="24"/>
          <w:szCs w:val="24"/>
        </w:rPr>
        <w:t>Bloomingdale</w:t>
      </w:r>
      <w:r w:rsidRPr="00FA4DFD">
        <w:rPr>
          <w:rFonts w:eastAsiaTheme="minorEastAsia"/>
          <w:spacing w:val="10"/>
          <w:w w:val="105"/>
          <w:sz w:val="24"/>
          <w:szCs w:val="24"/>
        </w:rPr>
        <w:t xml:space="preserve"> </w:t>
      </w:r>
      <w:r w:rsidRPr="00FA4DFD">
        <w:rPr>
          <w:rFonts w:eastAsiaTheme="minorEastAsia"/>
          <w:w w:val="105"/>
          <w:sz w:val="24"/>
          <w:szCs w:val="24"/>
        </w:rPr>
        <w:t>and</w:t>
      </w:r>
      <w:r w:rsidRPr="00FA4DFD">
        <w:rPr>
          <w:rFonts w:eastAsiaTheme="minorEastAsia"/>
          <w:spacing w:val="-11"/>
          <w:w w:val="105"/>
          <w:sz w:val="24"/>
          <w:szCs w:val="24"/>
        </w:rPr>
        <w:t xml:space="preserve"> </w:t>
      </w:r>
      <w:r w:rsidRPr="00FA4DFD">
        <w:rPr>
          <w:rFonts w:eastAsiaTheme="minorEastAsia"/>
          <w:w w:val="105"/>
          <w:sz w:val="24"/>
          <w:szCs w:val="24"/>
        </w:rPr>
        <w:t>the</w:t>
      </w:r>
      <w:r w:rsidRPr="00FA4DFD">
        <w:rPr>
          <w:rFonts w:eastAsiaTheme="minorEastAsia"/>
          <w:spacing w:val="-7"/>
          <w:w w:val="105"/>
          <w:sz w:val="24"/>
          <w:szCs w:val="24"/>
        </w:rPr>
        <w:t xml:space="preserve"> </w:t>
      </w:r>
      <w:r w:rsidRPr="00FA4DFD">
        <w:rPr>
          <w:rFonts w:eastAsiaTheme="minorEastAsia"/>
          <w:w w:val="105"/>
          <w:sz w:val="24"/>
          <w:szCs w:val="24"/>
        </w:rPr>
        <w:t>Borough of Kinnelon</w:t>
      </w:r>
      <w:r w:rsidRPr="00FA4DFD">
        <w:rPr>
          <w:rFonts w:eastAsiaTheme="minorEastAsia"/>
          <w:spacing w:val="12"/>
          <w:w w:val="105"/>
          <w:sz w:val="24"/>
          <w:szCs w:val="24"/>
        </w:rPr>
        <w:t xml:space="preserve"> </w:t>
      </w:r>
      <w:r w:rsidRPr="00FA4DFD">
        <w:rPr>
          <w:rFonts w:eastAsiaTheme="minorEastAsia"/>
          <w:w w:val="105"/>
          <w:sz w:val="24"/>
          <w:szCs w:val="24"/>
        </w:rPr>
        <w:t>for</w:t>
      </w:r>
      <w:r w:rsidRPr="00FA4DFD">
        <w:rPr>
          <w:rFonts w:eastAsiaTheme="minorEastAsia"/>
          <w:spacing w:val="-6"/>
          <w:w w:val="105"/>
          <w:sz w:val="24"/>
          <w:szCs w:val="24"/>
        </w:rPr>
        <w:t xml:space="preserve"> </w:t>
      </w:r>
      <w:r w:rsidRPr="00FA4DFD">
        <w:rPr>
          <w:rFonts w:eastAsiaTheme="minorEastAsia"/>
          <w:w w:val="105"/>
          <w:sz w:val="24"/>
          <w:szCs w:val="24"/>
        </w:rPr>
        <w:t>animal</w:t>
      </w:r>
      <w:r w:rsidRPr="00FA4DFD">
        <w:rPr>
          <w:rFonts w:eastAsiaTheme="minorEastAsia"/>
          <w:spacing w:val="1"/>
          <w:w w:val="105"/>
          <w:sz w:val="24"/>
          <w:szCs w:val="24"/>
        </w:rPr>
        <w:t xml:space="preserve"> </w:t>
      </w:r>
      <w:r w:rsidRPr="00FA4DFD">
        <w:rPr>
          <w:rFonts w:eastAsiaTheme="minorEastAsia"/>
          <w:w w:val="105"/>
          <w:sz w:val="24"/>
          <w:szCs w:val="24"/>
        </w:rPr>
        <w:t>control</w:t>
      </w:r>
      <w:r w:rsidRPr="00FA4DFD">
        <w:rPr>
          <w:rFonts w:eastAsiaTheme="minorEastAsia"/>
          <w:spacing w:val="-4"/>
          <w:w w:val="105"/>
          <w:sz w:val="24"/>
          <w:szCs w:val="24"/>
        </w:rPr>
        <w:t xml:space="preserve"> </w:t>
      </w:r>
      <w:r w:rsidRPr="00FA4DFD">
        <w:rPr>
          <w:rFonts w:eastAsiaTheme="minorEastAsia"/>
          <w:w w:val="105"/>
          <w:sz w:val="24"/>
          <w:szCs w:val="24"/>
        </w:rPr>
        <w:t>services</w:t>
      </w:r>
      <w:r w:rsidRPr="00FA4DFD">
        <w:rPr>
          <w:rFonts w:eastAsiaTheme="minorEastAsia"/>
          <w:spacing w:val="-7"/>
          <w:w w:val="105"/>
          <w:sz w:val="24"/>
          <w:szCs w:val="24"/>
        </w:rPr>
        <w:t xml:space="preserve"> </w:t>
      </w:r>
      <w:r w:rsidRPr="00FA4DFD">
        <w:rPr>
          <w:rFonts w:eastAsiaTheme="minorEastAsia"/>
          <w:w w:val="105"/>
          <w:sz w:val="24"/>
          <w:szCs w:val="24"/>
        </w:rPr>
        <w:t>is</w:t>
      </w:r>
      <w:r w:rsidRPr="00FA4DFD">
        <w:rPr>
          <w:rFonts w:eastAsiaTheme="minorEastAsia"/>
          <w:spacing w:val="-23"/>
          <w:w w:val="105"/>
          <w:sz w:val="24"/>
          <w:szCs w:val="24"/>
        </w:rPr>
        <w:t xml:space="preserve"> </w:t>
      </w:r>
      <w:r w:rsidRPr="00FA4DFD">
        <w:rPr>
          <w:rFonts w:eastAsiaTheme="minorEastAsia"/>
          <w:w w:val="105"/>
          <w:sz w:val="24"/>
          <w:szCs w:val="24"/>
        </w:rPr>
        <w:t>hereby</w:t>
      </w:r>
      <w:r w:rsidRPr="00FA4DFD">
        <w:rPr>
          <w:rFonts w:eastAsiaTheme="minorEastAsia"/>
          <w:spacing w:val="11"/>
          <w:w w:val="105"/>
          <w:sz w:val="24"/>
          <w:szCs w:val="24"/>
        </w:rPr>
        <w:t xml:space="preserve"> </w:t>
      </w:r>
      <w:r w:rsidRPr="00FA4DFD">
        <w:rPr>
          <w:rFonts w:eastAsiaTheme="minorEastAsia"/>
          <w:w w:val="105"/>
          <w:sz w:val="24"/>
          <w:szCs w:val="24"/>
        </w:rPr>
        <w:t>approved</w:t>
      </w:r>
      <w:r w:rsidRPr="00FA4DFD">
        <w:rPr>
          <w:rFonts w:eastAsiaTheme="minorEastAsia"/>
          <w:spacing w:val="13"/>
          <w:w w:val="105"/>
          <w:sz w:val="24"/>
          <w:szCs w:val="24"/>
        </w:rPr>
        <w:t xml:space="preserve"> </w:t>
      </w:r>
      <w:r w:rsidRPr="00FA4DFD">
        <w:rPr>
          <w:rFonts w:eastAsiaTheme="minorEastAsia"/>
          <w:w w:val="105"/>
          <w:sz w:val="24"/>
          <w:szCs w:val="24"/>
        </w:rPr>
        <w:t>and</w:t>
      </w:r>
      <w:r w:rsidRPr="00FA4DFD">
        <w:rPr>
          <w:rFonts w:eastAsiaTheme="minorEastAsia"/>
          <w:w w:val="103"/>
          <w:sz w:val="24"/>
          <w:szCs w:val="24"/>
        </w:rPr>
        <w:t xml:space="preserve"> </w:t>
      </w:r>
      <w:r w:rsidRPr="00FA4DFD">
        <w:rPr>
          <w:rFonts w:eastAsiaTheme="minorEastAsia"/>
          <w:w w:val="105"/>
          <w:sz w:val="24"/>
          <w:szCs w:val="24"/>
        </w:rPr>
        <w:t>its</w:t>
      </w:r>
      <w:r w:rsidRPr="00FA4DFD">
        <w:rPr>
          <w:rFonts w:eastAsiaTheme="minorEastAsia"/>
          <w:spacing w:val="2"/>
          <w:w w:val="105"/>
          <w:sz w:val="24"/>
          <w:szCs w:val="24"/>
        </w:rPr>
        <w:t xml:space="preserve"> </w:t>
      </w:r>
      <w:r w:rsidRPr="00FA4DFD">
        <w:rPr>
          <w:rFonts w:eastAsiaTheme="minorEastAsia"/>
          <w:w w:val="105"/>
          <w:sz w:val="24"/>
          <w:szCs w:val="24"/>
        </w:rPr>
        <w:t>execution</w:t>
      </w:r>
      <w:r w:rsidRPr="00FA4DFD">
        <w:rPr>
          <w:rFonts w:eastAsiaTheme="minorEastAsia"/>
          <w:spacing w:val="7"/>
          <w:w w:val="105"/>
          <w:sz w:val="24"/>
          <w:szCs w:val="24"/>
        </w:rPr>
        <w:t xml:space="preserve"> </w:t>
      </w:r>
      <w:r w:rsidRPr="00FA4DFD">
        <w:rPr>
          <w:rFonts w:eastAsiaTheme="minorEastAsia"/>
          <w:w w:val="105"/>
          <w:sz w:val="24"/>
          <w:szCs w:val="24"/>
        </w:rPr>
        <w:t>authorized</w:t>
      </w:r>
      <w:r w:rsidRPr="00FA4DFD">
        <w:rPr>
          <w:rFonts w:eastAsiaTheme="minorEastAsia"/>
          <w:spacing w:val="-3"/>
          <w:w w:val="105"/>
          <w:sz w:val="24"/>
          <w:szCs w:val="24"/>
        </w:rPr>
        <w:t xml:space="preserve"> </w:t>
      </w:r>
      <w:r w:rsidRPr="00FA4DFD">
        <w:rPr>
          <w:rFonts w:eastAsiaTheme="minorEastAsia"/>
          <w:w w:val="105"/>
          <w:sz w:val="24"/>
          <w:szCs w:val="24"/>
        </w:rPr>
        <w:t>pursuant</w:t>
      </w:r>
      <w:r w:rsidRPr="00FA4DFD">
        <w:rPr>
          <w:rFonts w:eastAsiaTheme="minorEastAsia"/>
          <w:spacing w:val="1"/>
          <w:w w:val="105"/>
          <w:sz w:val="24"/>
          <w:szCs w:val="24"/>
        </w:rPr>
        <w:t xml:space="preserve"> </w:t>
      </w:r>
      <w:r w:rsidRPr="00FA4DFD">
        <w:rPr>
          <w:rFonts w:eastAsiaTheme="minorEastAsia"/>
          <w:w w:val="105"/>
          <w:sz w:val="24"/>
          <w:szCs w:val="24"/>
        </w:rPr>
        <w:t>to</w:t>
      </w:r>
      <w:r w:rsidRPr="00FA4DFD">
        <w:rPr>
          <w:rFonts w:eastAsiaTheme="minorEastAsia"/>
          <w:spacing w:val="-8"/>
          <w:w w:val="105"/>
          <w:sz w:val="24"/>
          <w:szCs w:val="24"/>
        </w:rPr>
        <w:t xml:space="preserve"> </w:t>
      </w:r>
      <w:r w:rsidRPr="00FA4DFD">
        <w:rPr>
          <w:rFonts w:eastAsiaTheme="minorEastAsia"/>
          <w:w w:val="105"/>
          <w:sz w:val="24"/>
          <w:szCs w:val="24"/>
        </w:rPr>
        <w:t>the</w:t>
      </w:r>
      <w:r w:rsidRPr="00FA4DFD">
        <w:rPr>
          <w:rFonts w:eastAsiaTheme="minorEastAsia"/>
          <w:spacing w:val="-12"/>
          <w:w w:val="105"/>
          <w:sz w:val="24"/>
          <w:szCs w:val="24"/>
        </w:rPr>
        <w:t xml:space="preserve"> </w:t>
      </w:r>
      <w:r w:rsidRPr="00FA4DFD">
        <w:rPr>
          <w:rFonts w:eastAsiaTheme="minorEastAsia"/>
          <w:w w:val="105"/>
          <w:sz w:val="24"/>
          <w:szCs w:val="24"/>
        </w:rPr>
        <w:t>provisions</w:t>
      </w:r>
      <w:r w:rsidRPr="00FA4DFD">
        <w:rPr>
          <w:rFonts w:eastAsiaTheme="minorEastAsia"/>
          <w:spacing w:val="21"/>
          <w:w w:val="105"/>
          <w:sz w:val="24"/>
          <w:szCs w:val="24"/>
        </w:rPr>
        <w:t xml:space="preserve"> </w:t>
      </w:r>
      <w:r w:rsidRPr="00FA4DFD">
        <w:rPr>
          <w:rFonts w:eastAsiaTheme="minorEastAsia"/>
          <w:w w:val="105"/>
          <w:sz w:val="24"/>
          <w:szCs w:val="24"/>
        </w:rPr>
        <w:t>of</w:t>
      </w:r>
      <w:r w:rsidRPr="00FA4DFD">
        <w:rPr>
          <w:rFonts w:eastAsiaTheme="minorEastAsia"/>
          <w:spacing w:val="-18"/>
          <w:w w:val="105"/>
          <w:sz w:val="24"/>
          <w:szCs w:val="24"/>
        </w:rPr>
        <w:t xml:space="preserve"> </w:t>
      </w:r>
      <w:r w:rsidRPr="00FA4DFD">
        <w:rPr>
          <w:rFonts w:eastAsiaTheme="minorEastAsia"/>
          <w:w w:val="105"/>
          <w:sz w:val="24"/>
          <w:szCs w:val="24"/>
        </w:rPr>
        <w:t>the</w:t>
      </w:r>
      <w:r w:rsidRPr="00FA4DFD">
        <w:rPr>
          <w:rFonts w:eastAsiaTheme="minorEastAsia"/>
          <w:spacing w:val="-4"/>
          <w:w w:val="105"/>
          <w:sz w:val="24"/>
          <w:szCs w:val="24"/>
        </w:rPr>
        <w:t xml:space="preserve"> </w:t>
      </w:r>
      <w:r w:rsidRPr="00FA4DFD">
        <w:rPr>
          <w:rFonts w:eastAsiaTheme="minorEastAsia"/>
          <w:w w:val="105"/>
          <w:sz w:val="24"/>
          <w:szCs w:val="24"/>
        </w:rPr>
        <w:t>Uniform</w:t>
      </w:r>
      <w:r w:rsidRPr="00FA4DFD">
        <w:rPr>
          <w:rFonts w:eastAsiaTheme="minorEastAsia"/>
          <w:spacing w:val="-1"/>
          <w:w w:val="105"/>
          <w:sz w:val="24"/>
          <w:szCs w:val="24"/>
        </w:rPr>
        <w:t xml:space="preserve"> </w:t>
      </w:r>
      <w:r w:rsidRPr="00FA4DFD">
        <w:rPr>
          <w:rFonts w:eastAsiaTheme="minorEastAsia"/>
          <w:w w:val="105"/>
          <w:sz w:val="24"/>
          <w:szCs w:val="24"/>
        </w:rPr>
        <w:t>Shared</w:t>
      </w:r>
      <w:r w:rsidRPr="00FA4DFD">
        <w:rPr>
          <w:rFonts w:eastAsiaTheme="minorEastAsia"/>
          <w:spacing w:val="-2"/>
          <w:w w:val="105"/>
          <w:sz w:val="24"/>
          <w:szCs w:val="24"/>
        </w:rPr>
        <w:t xml:space="preserve"> </w:t>
      </w:r>
      <w:r w:rsidRPr="00FA4DFD">
        <w:rPr>
          <w:rFonts w:eastAsiaTheme="minorEastAsia"/>
          <w:w w:val="105"/>
          <w:sz w:val="24"/>
          <w:szCs w:val="24"/>
        </w:rPr>
        <w:t>Services</w:t>
      </w:r>
      <w:r w:rsidRPr="00FA4DFD">
        <w:rPr>
          <w:rFonts w:eastAsiaTheme="minorEastAsia"/>
          <w:spacing w:val="7"/>
          <w:w w:val="105"/>
          <w:sz w:val="24"/>
          <w:szCs w:val="24"/>
        </w:rPr>
        <w:t xml:space="preserve"> </w:t>
      </w:r>
      <w:r w:rsidRPr="00FA4DFD">
        <w:rPr>
          <w:rFonts w:eastAsiaTheme="minorEastAsia"/>
          <w:w w:val="105"/>
          <w:sz w:val="24"/>
          <w:szCs w:val="24"/>
        </w:rPr>
        <w:t>and</w:t>
      </w:r>
      <w:r w:rsidRPr="00FA4DFD">
        <w:rPr>
          <w:rFonts w:eastAsiaTheme="minorEastAsia"/>
          <w:w w:val="101"/>
          <w:sz w:val="24"/>
          <w:szCs w:val="24"/>
        </w:rPr>
        <w:t xml:space="preserve"> </w:t>
      </w:r>
      <w:r w:rsidRPr="00FA4DFD">
        <w:rPr>
          <w:rFonts w:eastAsiaTheme="minorEastAsia"/>
          <w:w w:val="105"/>
          <w:sz w:val="24"/>
          <w:szCs w:val="24"/>
        </w:rPr>
        <w:t>Consolidation</w:t>
      </w:r>
      <w:r w:rsidRPr="00FA4DFD">
        <w:rPr>
          <w:rFonts w:eastAsiaTheme="minorEastAsia"/>
          <w:spacing w:val="5"/>
          <w:w w:val="105"/>
          <w:sz w:val="24"/>
          <w:szCs w:val="24"/>
        </w:rPr>
        <w:t xml:space="preserve"> </w:t>
      </w:r>
      <w:r w:rsidRPr="00FA4DFD">
        <w:rPr>
          <w:rFonts w:eastAsiaTheme="minorEastAsia"/>
          <w:w w:val="105"/>
          <w:sz w:val="24"/>
          <w:szCs w:val="24"/>
        </w:rPr>
        <w:t>Act,</w:t>
      </w:r>
      <w:r w:rsidRPr="00FA4DFD">
        <w:rPr>
          <w:rFonts w:eastAsiaTheme="minorEastAsia"/>
          <w:spacing w:val="-6"/>
          <w:w w:val="105"/>
          <w:sz w:val="24"/>
          <w:szCs w:val="24"/>
        </w:rPr>
        <w:t xml:space="preserve"> </w:t>
      </w:r>
      <w:r w:rsidRPr="00FA4DFD">
        <w:rPr>
          <w:rFonts w:eastAsiaTheme="minorEastAsia"/>
          <w:w w:val="105"/>
          <w:sz w:val="24"/>
          <w:szCs w:val="24"/>
        </w:rPr>
        <w:t>N.J.S.A.</w:t>
      </w:r>
      <w:r w:rsidRPr="00FA4DFD">
        <w:rPr>
          <w:rFonts w:eastAsiaTheme="minorEastAsia"/>
          <w:spacing w:val="15"/>
          <w:w w:val="105"/>
          <w:sz w:val="24"/>
          <w:szCs w:val="24"/>
        </w:rPr>
        <w:t xml:space="preserve"> </w:t>
      </w:r>
      <w:r w:rsidRPr="00FA4DFD">
        <w:rPr>
          <w:rFonts w:eastAsiaTheme="minorEastAsia"/>
          <w:spacing w:val="1"/>
          <w:w w:val="105"/>
          <w:sz w:val="24"/>
          <w:szCs w:val="24"/>
        </w:rPr>
        <w:t>40A:65-1</w:t>
      </w:r>
      <w:r w:rsidRPr="00FA4DFD">
        <w:rPr>
          <w:rFonts w:eastAsiaTheme="minorEastAsia"/>
          <w:w w:val="105"/>
          <w:sz w:val="24"/>
          <w:szCs w:val="24"/>
        </w:rPr>
        <w:t>,</w:t>
      </w:r>
      <w:r w:rsidRPr="00FA4DFD">
        <w:rPr>
          <w:rFonts w:eastAsiaTheme="minorEastAsia"/>
          <w:spacing w:val="-15"/>
          <w:w w:val="105"/>
          <w:sz w:val="24"/>
          <w:szCs w:val="24"/>
        </w:rPr>
        <w:t xml:space="preserve"> </w:t>
      </w:r>
      <w:r w:rsidRPr="00FA4DFD">
        <w:rPr>
          <w:rFonts w:eastAsiaTheme="minorEastAsia"/>
          <w:w w:val="105"/>
          <w:sz w:val="24"/>
          <w:szCs w:val="24"/>
        </w:rPr>
        <w:t>et</w:t>
      </w:r>
      <w:r w:rsidRPr="00FA4DFD">
        <w:rPr>
          <w:rFonts w:eastAsiaTheme="minorEastAsia"/>
          <w:spacing w:val="-3"/>
          <w:w w:val="105"/>
          <w:sz w:val="24"/>
          <w:szCs w:val="24"/>
        </w:rPr>
        <w:t xml:space="preserve"> </w:t>
      </w:r>
      <w:r w:rsidRPr="00FA4DFD">
        <w:rPr>
          <w:rFonts w:eastAsiaTheme="minorEastAsia"/>
          <w:w w:val="105"/>
          <w:sz w:val="24"/>
          <w:szCs w:val="24"/>
        </w:rPr>
        <w:t xml:space="preserve">seq. </w:t>
      </w:r>
      <w:r w:rsidRPr="00FA4DFD">
        <w:rPr>
          <w:rFonts w:eastAsiaTheme="minorEastAsia"/>
          <w:spacing w:val="10"/>
          <w:w w:val="105"/>
          <w:sz w:val="24"/>
          <w:szCs w:val="24"/>
        </w:rPr>
        <w:t xml:space="preserve"> </w:t>
      </w:r>
      <w:r w:rsidRPr="00FA4DFD">
        <w:rPr>
          <w:rFonts w:eastAsiaTheme="minorEastAsia"/>
          <w:w w:val="105"/>
          <w:sz w:val="24"/>
          <w:szCs w:val="24"/>
        </w:rPr>
        <w:t>Said</w:t>
      </w:r>
      <w:r w:rsidRPr="00FA4DFD">
        <w:rPr>
          <w:rFonts w:eastAsiaTheme="minorEastAsia"/>
          <w:spacing w:val="-19"/>
          <w:w w:val="105"/>
          <w:sz w:val="24"/>
          <w:szCs w:val="24"/>
        </w:rPr>
        <w:t xml:space="preserve"> </w:t>
      </w:r>
      <w:r w:rsidRPr="00FA4DFD">
        <w:rPr>
          <w:rFonts w:eastAsiaTheme="minorEastAsia"/>
          <w:w w:val="105"/>
          <w:sz w:val="24"/>
          <w:szCs w:val="24"/>
        </w:rPr>
        <w:t>Agreement</w:t>
      </w:r>
      <w:r w:rsidRPr="00FA4DFD">
        <w:rPr>
          <w:rFonts w:eastAsiaTheme="minorEastAsia"/>
          <w:spacing w:val="15"/>
          <w:w w:val="105"/>
          <w:sz w:val="24"/>
          <w:szCs w:val="24"/>
        </w:rPr>
        <w:t xml:space="preserve"> </w:t>
      </w:r>
      <w:r w:rsidRPr="00FA4DFD">
        <w:rPr>
          <w:rFonts w:eastAsiaTheme="minorEastAsia"/>
          <w:w w:val="105"/>
          <w:sz w:val="24"/>
          <w:szCs w:val="24"/>
        </w:rPr>
        <w:t>is</w:t>
      </w:r>
      <w:r w:rsidRPr="00FA4DFD">
        <w:rPr>
          <w:rFonts w:eastAsiaTheme="minorEastAsia"/>
          <w:spacing w:val="1"/>
          <w:w w:val="105"/>
          <w:sz w:val="24"/>
          <w:szCs w:val="24"/>
        </w:rPr>
        <w:t xml:space="preserve"> </w:t>
      </w:r>
      <w:r w:rsidRPr="00FA4DFD">
        <w:rPr>
          <w:rFonts w:eastAsiaTheme="minorEastAsia"/>
          <w:w w:val="105"/>
          <w:sz w:val="24"/>
          <w:szCs w:val="24"/>
        </w:rPr>
        <w:t>on</w:t>
      </w:r>
      <w:r w:rsidRPr="00FA4DFD">
        <w:rPr>
          <w:rFonts w:eastAsiaTheme="minorEastAsia"/>
          <w:spacing w:val="-13"/>
          <w:w w:val="105"/>
          <w:sz w:val="24"/>
          <w:szCs w:val="24"/>
        </w:rPr>
        <w:t xml:space="preserve"> </w:t>
      </w:r>
      <w:r w:rsidRPr="00FA4DFD">
        <w:rPr>
          <w:rFonts w:eastAsiaTheme="minorEastAsia"/>
          <w:w w:val="105"/>
          <w:sz w:val="24"/>
          <w:szCs w:val="24"/>
        </w:rPr>
        <w:t>file</w:t>
      </w:r>
      <w:r w:rsidRPr="00FA4DFD">
        <w:rPr>
          <w:rFonts w:eastAsiaTheme="minorEastAsia"/>
          <w:spacing w:val="-9"/>
          <w:w w:val="105"/>
          <w:sz w:val="24"/>
          <w:szCs w:val="24"/>
        </w:rPr>
        <w:t xml:space="preserve"> </w:t>
      </w:r>
      <w:r w:rsidRPr="00FA4DFD">
        <w:rPr>
          <w:rFonts w:eastAsiaTheme="minorEastAsia"/>
          <w:w w:val="105"/>
          <w:sz w:val="24"/>
          <w:szCs w:val="24"/>
        </w:rPr>
        <w:t>in the</w:t>
      </w:r>
      <w:r w:rsidRPr="00FA4DFD">
        <w:rPr>
          <w:rFonts w:eastAsiaTheme="minorEastAsia"/>
          <w:spacing w:val="5"/>
          <w:w w:val="105"/>
          <w:sz w:val="24"/>
          <w:szCs w:val="24"/>
        </w:rPr>
        <w:t xml:space="preserve"> </w:t>
      </w:r>
      <w:r w:rsidRPr="00FA4DFD">
        <w:rPr>
          <w:rFonts w:eastAsiaTheme="minorEastAsia"/>
          <w:w w:val="105"/>
          <w:sz w:val="24"/>
          <w:szCs w:val="24"/>
        </w:rPr>
        <w:t>Office</w:t>
      </w:r>
      <w:r w:rsidRPr="00FA4DFD">
        <w:rPr>
          <w:rFonts w:eastAsiaTheme="minorEastAsia"/>
          <w:spacing w:val="12"/>
          <w:w w:val="105"/>
          <w:sz w:val="24"/>
          <w:szCs w:val="24"/>
        </w:rPr>
        <w:t xml:space="preserve"> </w:t>
      </w:r>
      <w:r w:rsidRPr="00FA4DFD">
        <w:rPr>
          <w:rFonts w:eastAsiaTheme="minorEastAsia"/>
          <w:w w:val="105"/>
          <w:sz w:val="24"/>
          <w:szCs w:val="24"/>
        </w:rPr>
        <w:t>of</w:t>
      </w:r>
      <w:r w:rsidRPr="00FA4DFD">
        <w:rPr>
          <w:rFonts w:eastAsiaTheme="minorEastAsia"/>
          <w:spacing w:val="-9"/>
          <w:w w:val="105"/>
          <w:sz w:val="24"/>
          <w:szCs w:val="24"/>
        </w:rPr>
        <w:t xml:space="preserve"> </w:t>
      </w:r>
      <w:r w:rsidRPr="00FA4DFD">
        <w:rPr>
          <w:rFonts w:eastAsiaTheme="minorEastAsia"/>
          <w:w w:val="105"/>
          <w:sz w:val="24"/>
          <w:szCs w:val="24"/>
        </w:rPr>
        <w:t>the</w:t>
      </w:r>
      <w:r w:rsidRPr="00FA4DFD">
        <w:rPr>
          <w:rFonts w:eastAsiaTheme="minorEastAsia"/>
          <w:spacing w:val="11"/>
          <w:w w:val="105"/>
          <w:sz w:val="24"/>
          <w:szCs w:val="24"/>
        </w:rPr>
        <w:t xml:space="preserve"> </w:t>
      </w:r>
      <w:r w:rsidRPr="00FA4DFD">
        <w:rPr>
          <w:rFonts w:eastAsiaTheme="minorEastAsia"/>
          <w:w w:val="105"/>
          <w:sz w:val="24"/>
          <w:szCs w:val="24"/>
        </w:rPr>
        <w:t>Clerk</w:t>
      </w:r>
      <w:r w:rsidRPr="00FA4DFD">
        <w:rPr>
          <w:rFonts w:eastAsiaTheme="minorEastAsia"/>
          <w:spacing w:val="25"/>
          <w:w w:val="104"/>
          <w:sz w:val="24"/>
          <w:szCs w:val="24"/>
        </w:rPr>
        <w:t xml:space="preserve"> </w:t>
      </w:r>
      <w:r w:rsidRPr="00FA4DFD">
        <w:rPr>
          <w:rFonts w:eastAsiaTheme="minorEastAsia"/>
          <w:w w:val="105"/>
          <w:sz w:val="24"/>
          <w:szCs w:val="24"/>
        </w:rPr>
        <w:t>for</w:t>
      </w:r>
      <w:r w:rsidRPr="00FA4DFD">
        <w:rPr>
          <w:rFonts w:eastAsiaTheme="minorEastAsia"/>
          <w:spacing w:val="-7"/>
          <w:w w:val="105"/>
          <w:sz w:val="24"/>
          <w:szCs w:val="24"/>
        </w:rPr>
        <w:t xml:space="preserve"> </w:t>
      </w:r>
      <w:r w:rsidRPr="00FA4DFD">
        <w:rPr>
          <w:rFonts w:eastAsiaTheme="minorEastAsia"/>
          <w:w w:val="105"/>
          <w:sz w:val="24"/>
          <w:szCs w:val="24"/>
        </w:rPr>
        <w:t>inspection</w:t>
      </w:r>
      <w:r w:rsidRPr="00FA4DFD">
        <w:rPr>
          <w:rFonts w:eastAsiaTheme="minorEastAsia"/>
          <w:spacing w:val="2"/>
          <w:w w:val="105"/>
          <w:sz w:val="24"/>
          <w:szCs w:val="24"/>
        </w:rPr>
        <w:t xml:space="preserve"> </w:t>
      </w:r>
      <w:r w:rsidRPr="00FA4DFD">
        <w:rPr>
          <w:rFonts w:eastAsiaTheme="minorEastAsia"/>
          <w:w w:val="105"/>
          <w:sz w:val="24"/>
          <w:szCs w:val="24"/>
        </w:rPr>
        <w:t>by</w:t>
      </w:r>
      <w:r w:rsidRPr="00FA4DFD">
        <w:rPr>
          <w:rFonts w:eastAsiaTheme="minorEastAsia"/>
          <w:spacing w:val="-8"/>
          <w:w w:val="105"/>
          <w:sz w:val="24"/>
          <w:szCs w:val="24"/>
        </w:rPr>
        <w:t xml:space="preserve"> </w:t>
      </w:r>
      <w:r w:rsidRPr="00FA4DFD">
        <w:rPr>
          <w:rFonts w:eastAsiaTheme="minorEastAsia"/>
          <w:w w:val="105"/>
          <w:sz w:val="24"/>
          <w:szCs w:val="24"/>
        </w:rPr>
        <w:t>the</w:t>
      </w:r>
      <w:r w:rsidRPr="00FA4DFD">
        <w:rPr>
          <w:rFonts w:eastAsiaTheme="minorEastAsia"/>
          <w:spacing w:val="-8"/>
          <w:w w:val="105"/>
          <w:sz w:val="24"/>
          <w:szCs w:val="24"/>
        </w:rPr>
        <w:t xml:space="preserve"> </w:t>
      </w:r>
      <w:r w:rsidRPr="00FA4DFD">
        <w:rPr>
          <w:rFonts w:eastAsiaTheme="minorEastAsia"/>
          <w:w w:val="105"/>
          <w:sz w:val="24"/>
          <w:szCs w:val="24"/>
        </w:rPr>
        <w:t>public.</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3710EA">
        <w:rPr>
          <w:rFonts w:eastAsiaTheme="minorEastAsia"/>
          <w:w w:val="105"/>
          <w:sz w:val="24"/>
          <w:szCs w:val="24"/>
        </w:rPr>
        <w:t>Councilman Yazdi seconded the motion and it carried as per the following roll call:  Council Members:  Costa; D’Amato; Dellaripa; Hudson; Sondermeyer and Yazdi all YES.</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p>
    <w:p w:rsidR="00FA4DFD" w:rsidRPr="00F56367"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b/>
          <w:i/>
          <w:w w:val="105"/>
          <w:sz w:val="24"/>
          <w:szCs w:val="24"/>
          <w:u w:val="single"/>
        </w:rPr>
      </w:pPr>
      <w:r w:rsidRPr="00F56367">
        <w:rPr>
          <w:rFonts w:eastAsiaTheme="minorEastAsia"/>
          <w:b/>
          <w:i/>
          <w:w w:val="105"/>
          <w:sz w:val="24"/>
          <w:szCs w:val="24"/>
        </w:rPr>
        <w:t xml:space="preserve">Adoption of Resolutions No. 2015-9.11 through 2015-9.11:  Contract for Police Chief, </w:t>
      </w:r>
      <w:r w:rsidRPr="00F56367">
        <w:rPr>
          <w:rFonts w:eastAsiaTheme="minorEastAsia"/>
          <w:b/>
          <w:i/>
          <w:w w:val="105"/>
          <w:sz w:val="24"/>
          <w:szCs w:val="24"/>
          <w:u w:val="single"/>
        </w:rPr>
        <w:t>Municipal Clerk and Construction Code Official</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3710EA">
        <w:rPr>
          <w:rFonts w:eastAsiaTheme="minorEastAsia"/>
          <w:w w:val="105"/>
          <w:sz w:val="24"/>
          <w:szCs w:val="24"/>
        </w:rPr>
        <w:t>Councilwoman Hudson offered the following resolutions and moved for their adoption:</w:t>
      </w:r>
    </w:p>
    <w:p w:rsidR="00736A45" w:rsidRDefault="00736A45" w:rsidP="00736A45">
      <w:pPr>
        <w:jc w:val="center"/>
        <w:rPr>
          <w:b/>
          <w:sz w:val="24"/>
        </w:rPr>
      </w:pPr>
      <w:r>
        <w:rPr>
          <w:b/>
          <w:sz w:val="24"/>
        </w:rPr>
        <w:t>RESOLUTION #2015-11.9</w:t>
      </w:r>
    </w:p>
    <w:p w:rsidR="00736A45" w:rsidRDefault="00736A45" w:rsidP="00736A45">
      <w:pPr>
        <w:jc w:val="center"/>
        <w:rPr>
          <w:b/>
          <w:sz w:val="24"/>
        </w:rPr>
      </w:pPr>
      <w:r>
        <w:rPr>
          <w:b/>
          <w:sz w:val="24"/>
        </w:rPr>
        <w:t>OF THE GOVERNING BODY</w:t>
      </w:r>
    </w:p>
    <w:p w:rsidR="00736A45" w:rsidRDefault="00736A45" w:rsidP="00736A45">
      <w:pPr>
        <w:jc w:val="center"/>
        <w:rPr>
          <w:b/>
          <w:sz w:val="24"/>
          <w:u w:val="single"/>
        </w:rPr>
      </w:pPr>
      <w:r>
        <w:rPr>
          <w:b/>
          <w:sz w:val="24"/>
          <w:u w:val="single"/>
        </w:rPr>
        <w:t>OF THE BOROUGH OF BLOOMINGDALE</w:t>
      </w:r>
    </w:p>
    <w:p w:rsidR="00736A45" w:rsidRDefault="00736A45" w:rsidP="00736A45">
      <w:pPr>
        <w:jc w:val="both"/>
        <w:rPr>
          <w:sz w:val="24"/>
        </w:rPr>
      </w:pPr>
    </w:p>
    <w:p w:rsidR="00736A45" w:rsidRDefault="00736A45" w:rsidP="00736A45">
      <w:pPr>
        <w:jc w:val="center"/>
        <w:rPr>
          <w:b/>
          <w:i/>
          <w:sz w:val="24"/>
        </w:rPr>
      </w:pPr>
      <w:r>
        <w:rPr>
          <w:b/>
          <w:i/>
          <w:sz w:val="24"/>
        </w:rPr>
        <w:t xml:space="preserve">Authorizing Execution of </w:t>
      </w:r>
      <w:proofErr w:type="gramStart"/>
      <w:r>
        <w:rPr>
          <w:b/>
          <w:i/>
          <w:sz w:val="24"/>
        </w:rPr>
        <w:t>an  Employment</w:t>
      </w:r>
      <w:proofErr w:type="gramEnd"/>
      <w:r>
        <w:rPr>
          <w:b/>
          <w:i/>
          <w:sz w:val="24"/>
        </w:rPr>
        <w:t xml:space="preserve"> Agreement  with Police Chief Joseph Borell</w:t>
      </w:r>
    </w:p>
    <w:p w:rsidR="00736A45" w:rsidRDefault="00736A45" w:rsidP="00736A45">
      <w:pPr>
        <w:jc w:val="both"/>
        <w:rPr>
          <w:sz w:val="24"/>
        </w:rPr>
      </w:pPr>
    </w:p>
    <w:p w:rsidR="00736A45" w:rsidRDefault="00736A45" w:rsidP="00736A45">
      <w:pPr>
        <w:jc w:val="both"/>
        <w:rPr>
          <w:sz w:val="24"/>
        </w:rPr>
      </w:pPr>
      <w:r>
        <w:rPr>
          <w:b/>
          <w:i/>
          <w:sz w:val="24"/>
        </w:rPr>
        <w:t>WHEREAS,</w:t>
      </w:r>
      <w:r>
        <w:rPr>
          <w:sz w:val="24"/>
        </w:rPr>
        <w:t xml:space="preserve"> the Governing Body (“Governing Body”) of the Borough of Bloomingdale (“Borough”) finds and declares that it is in the best interests of the citizenry of the Borough to continue to retain the services of the Police Chief Joseph Borell pursuant to a written agreement; and</w:t>
      </w:r>
    </w:p>
    <w:p w:rsidR="00736A45" w:rsidRDefault="00736A45" w:rsidP="00736A45">
      <w:pPr>
        <w:jc w:val="both"/>
        <w:rPr>
          <w:sz w:val="24"/>
        </w:rPr>
      </w:pPr>
    </w:p>
    <w:p w:rsidR="00736A45" w:rsidRDefault="00736A45" w:rsidP="00736A45">
      <w:pPr>
        <w:jc w:val="both"/>
        <w:rPr>
          <w:sz w:val="24"/>
        </w:rPr>
      </w:pPr>
      <w:r>
        <w:rPr>
          <w:b/>
          <w:i/>
          <w:sz w:val="24"/>
        </w:rPr>
        <w:lastRenderedPageBreak/>
        <w:t>WHEREAS,</w:t>
      </w:r>
      <w:r>
        <w:rPr>
          <w:sz w:val="24"/>
        </w:rPr>
        <w:t xml:space="preserve"> the Governing Body further finds and declares that Joseph Borell possesses the  experience, judgment and aptitude necessary to continue to provide services to the Borough as Police Chief; and</w:t>
      </w:r>
    </w:p>
    <w:p w:rsidR="00736A45" w:rsidRDefault="00736A45" w:rsidP="00736A45">
      <w:pPr>
        <w:jc w:val="both"/>
        <w:rPr>
          <w:sz w:val="24"/>
        </w:rPr>
      </w:pPr>
    </w:p>
    <w:p w:rsidR="00736A45" w:rsidRDefault="00736A45" w:rsidP="00736A45">
      <w:pPr>
        <w:jc w:val="both"/>
        <w:rPr>
          <w:sz w:val="24"/>
        </w:rPr>
      </w:pPr>
      <w:r>
        <w:rPr>
          <w:b/>
          <w:i/>
          <w:sz w:val="24"/>
        </w:rPr>
        <w:t>WHEREAS,</w:t>
      </w:r>
      <w:r>
        <w:rPr>
          <w:sz w:val="24"/>
        </w:rPr>
        <w:t xml:space="preserve"> the Governing Body further finds and declares that the Borough has negotiated  a written employment agreement with Joseph Borell for the provision of services as aforesaid; and</w:t>
      </w:r>
    </w:p>
    <w:p w:rsidR="00736A45" w:rsidRDefault="00736A45" w:rsidP="00736A45">
      <w:pPr>
        <w:jc w:val="both"/>
        <w:rPr>
          <w:sz w:val="24"/>
        </w:rPr>
      </w:pPr>
    </w:p>
    <w:p w:rsidR="00736A45" w:rsidRDefault="00736A45" w:rsidP="00736A45">
      <w:pPr>
        <w:pStyle w:val="BodyText"/>
        <w:jc w:val="both"/>
      </w:pPr>
      <w:r>
        <w:rPr>
          <w:b/>
          <w:i/>
        </w:rPr>
        <w:t>WHEREAS,</w:t>
      </w:r>
      <w:r>
        <w:t xml:space="preserve"> the Governing Body further finds and declares that it is in the best interests of the citizenry of the Borough to authorize the execution of the employment agreement with Police Chief Joseph Borell:</w:t>
      </w:r>
    </w:p>
    <w:p w:rsidR="00736A45" w:rsidRDefault="00736A45" w:rsidP="00736A45">
      <w:pPr>
        <w:pStyle w:val="BodyText"/>
        <w:jc w:val="both"/>
      </w:pPr>
    </w:p>
    <w:p w:rsidR="00736A45" w:rsidRDefault="00736A45" w:rsidP="00736A45">
      <w:pPr>
        <w:jc w:val="both"/>
        <w:rPr>
          <w:sz w:val="24"/>
        </w:rPr>
      </w:pPr>
      <w:r>
        <w:rPr>
          <w:b/>
          <w:i/>
          <w:sz w:val="24"/>
        </w:rPr>
        <w:t>NOW, THEREFORE, BE IT RESOLVED</w:t>
      </w:r>
      <w:r>
        <w:rPr>
          <w:sz w:val="24"/>
        </w:rPr>
        <w:t xml:space="preserve"> that the Governing Body of the Borough of Bloomingdale does hereby authorize and direct that the employment agreement attached hereto be executed on behalf of the Borough.</w:t>
      </w:r>
    </w:p>
    <w:p w:rsidR="00736A45" w:rsidRDefault="00736A45" w:rsidP="00736A45">
      <w:pPr>
        <w:jc w:val="both"/>
        <w:rPr>
          <w:sz w:val="24"/>
        </w:rPr>
      </w:pPr>
    </w:p>
    <w:p w:rsidR="00736A45" w:rsidRDefault="00736A45" w:rsidP="00736A45">
      <w:pPr>
        <w:jc w:val="center"/>
        <w:rPr>
          <w:b/>
          <w:sz w:val="24"/>
        </w:rPr>
      </w:pPr>
      <w:r>
        <w:rPr>
          <w:b/>
          <w:sz w:val="24"/>
        </w:rPr>
        <w:t>RESOLUTION #2015-11.10</w:t>
      </w:r>
    </w:p>
    <w:p w:rsidR="00736A45" w:rsidRDefault="00736A45" w:rsidP="00736A45">
      <w:pPr>
        <w:jc w:val="center"/>
        <w:rPr>
          <w:b/>
          <w:sz w:val="24"/>
        </w:rPr>
      </w:pPr>
      <w:r>
        <w:rPr>
          <w:b/>
          <w:sz w:val="24"/>
        </w:rPr>
        <w:t>OF THE GOVERNING BODY</w:t>
      </w:r>
    </w:p>
    <w:p w:rsidR="00736A45" w:rsidRDefault="00736A45" w:rsidP="00736A45">
      <w:pPr>
        <w:jc w:val="center"/>
        <w:rPr>
          <w:b/>
          <w:sz w:val="24"/>
          <w:u w:val="single"/>
        </w:rPr>
      </w:pPr>
      <w:r>
        <w:rPr>
          <w:b/>
          <w:sz w:val="24"/>
          <w:u w:val="single"/>
        </w:rPr>
        <w:t>OF THE BOROUGH OF BLOOMINGDALE</w:t>
      </w:r>
    </w:p>
    <w:p w:rsidR="00736A45" w:rsidRDefault="00736A45" w:rsidP="00736A45">
      <w:pPr>
        <w:jc w:val="both"/>
        <w:rPr>
          <w:sz w:val="24"/>
        </w:rPr>
      </w:pPr>
    </w:p>
    <w:p w:rsidR="00736A45" w:rsidRDefault="00736A45" w:rsidP="00736A45">
      <w:pPr>
        <w:jc w:val="center"/>
        <w:rPr>
          <w:b/>
          <w:i/>
          <w:sz w:val="24"/>
        </w:rPr>
      </w:pPr>
      <w:r>
        <w:rPr>
          <w:b/>
          <w:i/>
          <w:sz w:val="24"/>
        </w:rPr>
        <w:t xml:space="preserve">Authorizing Execution of </w:t>
      </w:r>
      <w:proofErr w:type="gramStart"/>
      <w:r>
        <w:rPr>
          <w:b/>
          <w:i/>
          <w:sz w:val="24"/>
        </w:rPr>
        <w:t>an  Employment</w:t>
      </w:r>
      <w:proofErr w:type="gramEnd"/>
      <w:r>
        <w:rPr>
          <w:b/>
          <w:i/>
          <w:sz w:val="24"/>
        </w:rPr>
        <w:t xml:space="preserve"> Agreement  with Municipal Clerk Jane McCarthy</w:t>
      </w:r>
    </w:p>
    <w:p w:rsidR="00736A45" w:rsidRDefault="00736A45" w:rsidP="00736A45">
      <w:pPr>
        <w:jc w:val="both"/>
        <w:rPr>
          <w:sz w:val="24"/>
        </w:rPr>
      </w:pPr>
    </w:p>
    <w:p w:rsidR="00736A45" w:rsidRDefault="00736A45" w:rsidP="00736A45">
      <w:pPr>
        <w:jc w:val="both"/>
        <w:rPr>
          <w:sz w:val="24"/>
        </w:rPr>
      </w:pPr>
      <w:r>
        <w:rPr>
          <w:b/>
          <w:i/>
          <w:sz w:val="24"/>
        </w:rPr>
        <w:t>WHEREAS,</w:t>
      </w:r>
      <w:r>
        <w:rPr>
          <w:sz w:val="24"/>
        </w:rPr>
        <w:t xml:space="preserve"> the Governing Body (“Governing Body”) of the Borough of Bloomingdale (“Borough”) finds and declares that it is in the best interests of the citizenry of the Borough to continue to retain the services of the Municipal Clerk pursuant to a written agreement; and</w:t>
      </w:r>
    </w:p>
    <w:p w:rsidR="00736A45" w:rsidRDefault="00736A45" w:rsidP="00736A45">
      <w:pPr>
        <w:jc w:val="both"/>
        <w:rPr>
          <w:sz w:val="24"/>
        </w:rPr>
      </w:pPr>
    </w:p>
    <w:p w:rsidR="00736A45" w:rsidRDefault="00736A45" w:rsidP="00736A45">
      <w:pPr>
        <w:jc w:val="both"/>
        <w:rPr>
          <w:sz w:val="24"/>
        </w:rPr>
      </w:pPr>
      <w:r>
        <w:rPr>
          <w:b/>
          <w:i/>
          <w:sz w:val="24"/>
        </w:rPr>
        <w:t>WHEREAS,</w:t>
      </w:r>
      <w:r>
        <w:rPr>
          <w:sz w:val="24"/>
        </w:rPr>
        <w:t xml:space="preserve"> the Governing Body further finds and declares that Jane McCarthy possesses the  experience, judgment and aptitude necessary to continue to provide services to the Borough as Municipal Clerk; and</w:t>
      </w:r>
    </w:p>
    <w:p w:rsidR="00736A45" w:rsidRDefault="00736A45" w:rsidP="00736A45">
      <w:pPr>
        <w:jc w:val="both"/>
        <w:rPr>
          <w:sz w:val="24"/>
        </w:rPr>
      </w:pPr>
    </w:p>
    <w:p w:rsidR="00736A45" w:rsidRDefault="00736A45" w:rsidP="00736A45">
      <w:pPr>
        <w:jc w:val="both"/>
        <w:rPr>
          <w:sz w:val="24"/>
        </w:rPr>
      </w:pPr>
      <w:r>
        <w:rPr>
          <w:b/>
          <w:i/>
          <w:sz w:val="24"/>
        </w:rPr>
        <w:t>WHEREAS,</w:t>
      </w:r>
      <w:r>
        <w:rPr>
          <w:sz w:val="24"/>
        </w:rPr>
        <w:t xml:space="preserve"> the Governing Body further finds and declares that the Borough has negotiated  a written employment agreement with Jane McCarthy for the provision of services as aforesaid; and</w:t>
      </w:r>
    </w:p>
    <w:p w:rsidR="00736A45" w:rsidRDefault="00736A45" w:rsidP="00736A45">
      <w:pPr>
        <w:jc w:val="both"/>
        <w:rPr>
          <w:sz w:val="24"/>
        </w:rPr>
      </w:pPr>
    </w:p>
    <w:p w:rsidR="00736A45" w:rsidRDefault="00736A45" w:rsidP="00736A45">
      <w:pPr>
        <w:pStyle w:val="BodyText"/>
        <w:jc w:val="both"/>
      </w:pPr>
      <w:r>
        <w:rPr>
          <w:b/>
          <w:i/>
        </w:rPr>
        <w:t>WHEREAS,</w:t>
      </w:r>
      <w:r>
        <w:t xml:space="preserve"> the Governing Body further finds and declares that it is in the best interests of the citizenry of the Borough to authorize the execution of the employment agreement with Municipal Clerk Jane McCarthy:</w:t>
      </w:r>
    </w:p>
    <w:p w:rsidR="00736A45" w:rsidRDefault="00736A45" w:rsidP="00736A45">
      <w:pPr>
        <w:pStyle w:val="BodyText"/>
        <w:jc w:val="both"/>
      </w:pPr>
    </w:p>
    <w:p w:rsidR="00736A45" w:rsidRDefault="00736A45" w:rsidP="00736A45">
      <w:pPr>
        <w:jc w:val="both"/>
        <w:rPr>
          <w:sz w:val="24"/>
        </w:rPr>
      </w:pPr>
      <w:r>
        <w:rPr>
          <w:b/>
          <w:i/>
          <w:sz w:val="24"/>
        </w:rPr>
        <w:t>NOW, THEREFORE, BE IT RESOLVED</w:t>
      </w:r>
      <w:r>
        <w:rPr>
          <w:sz w:val="24"/>
        </w:rPr>
        <w:t xml:space="preserve"> that the Governing Body of the Borough of Bloomingdale does hereby authorize and direct that the employment agreement attached hereto be executed on behalf of the Borough.</w:t>
      </w:r>
    </w:p>
    <w:p w:rsidR="00736A45" w:rsidRDefault="00736A45" w:rsidP="00736A45">
      <w:pPr>
        <w:jc w:val="both"/>
        <w:rPr>
          <w:sz w:val="24"/>
        </w:rPr>
      </w:pPr>
    </w:p>
    <w:p w:rsidR="00736A45" w:rsidRDefault="00736A45" w:rsidP="00736A45">
      <w:pPr>
        <w:jc w:val="center"/>
        <w:rPr>
          <w:b/>
          <w:sz w:val="24"/>
        </w:rPr>
      </w:pPr>
      <w:r>
        <w:rPr>
          <w:b/>
          <w:sz w:val="24"/>
        </w:rPr>
        <w:t>RESOLUTION #2010-5.21</w:t>
      </w:r>
    </w:p>
    <w:p w:rsidR="00736A45" w:rsidRDefault="00736A45" w:rsidP="00736A45">
      <w:pPr>
        <w:jc w:val="center"/>
        <w:rPr>
          <w:b/>
          <w:sz w:val="24"/>
        </w:rPr>
      </w:pPr>
      <w:r>
        <w:rPr>
          <w:b/>
          <w:sz w:val="24"/>
        </w:rPr>
        <w:t>OF THE GOVERNING BODY</w:t>
      </w:r>
    </w:p>
    <w:p w:rsidR="00736A45" w:rsidRDefault="00736A45" w:rsidP="00736A45">
      <w:pPr>
        <w:jc w:val="center"/>
        <w:rPr>
          <w:b/>
          <w:sz w:val="24"/>
          <w:u w:val="single"/>
        </w:rPr>
      </w:pPr>
      <w:r>
        <w:rPr>
          <w:b/>
          <w:sz w:val="24"/>
          <w:u w:val="single"/>
        </w:rPr>
        <w:t>OF THE BOROUGH OF BLOOMINGDALE</w:t>
      </w:r>
    </w:p>
    <w:p w:rsidR="00736A45" w:rsidRDefault="00736A45" w:rsidP="00736A45">
      <w:pPr>
        <w:jc w:val="both"/>
        <w:rPr>
          <w:sz w:val="24"/>
        </w:rPr>
      </w:pPr>
    </w:p>
    <w:p w:rsidR="00736A45" w:rsidRDefault="00736A45" w:rsidP="00736A45">
      <w:pPr>
        <w:jc w:val="center"/>
        <w:rPr>
          <w:b/>
          <w:i/>
          <w:sz w:val="24"/>
        </w:rPr>
      </w:pPr>
      <w:r>
        <w:rPr>
          <w:b/>
          <w:i/>
          <w:sz w:val="24"/>
        </w:rPr>
        <w:t xml:space="preserve">Authorizing Execution </w:t>
      </w:r>
      <w:proofErr w:type="gramStart"/>
      <w:r>
        <w:rPr>
          <w:b/>
          <w:i/>
          <w:sz w:val="24"/>
        </w:rPr>
        <w:t>of  Employment</w:t>
      </w:r>
      <w:proofErr w:type="gramEnd"/>
      <w:r>
        <w:rPr>
          <w:b/>
          <w:i/>
          <w:sz w:val="24"/>
        </w:rPr>
        <w:t xml:space="preserve"> Agreement Construction Official/Zoning  Officer Daniel Hagberg</w:t>
      </w:r>
    </w:p>
    <w:p w:rsidR="00736A45" w:rsidRDefault="00736A45" w:rsidP="00736A45">
      <w:pPr>
        <w:jc w:val="both"/>
        <w:rPr>
          <w:sz w:val="24"/>
        </w:rPr>
      </w:pPr>
    </w:p>
    <w:p w:rsidR="00736A45" w:rsidRDefault="00736A45" w:rsidP="00736A45">
      <w:pPr>
        <w:jc w:val="both"/>
        <w:rPr>
          <w:sz w:val="24"/>
        </w:rPr>
      </w:pPr>
      <w:r>
        <w:rPr>
          <w:b/>
          <w:i/>
          <w:sz w:val="24"/>
        </w:rPr>
        <w:t>WHEREAS,</w:t>
      </w:r>
      <w:r>
        <w:rPr>
          <w:sz w:val="24"/>
        </w:rPr>
        <w:t xml:space="preserve"> the Governing Body (“Governing Body”) of the Borough of Bloomingdale (“Borough”) finds and declares that it is in the best interests of the citizenry of the Borough to continue to retain the services of a Construction Official/Zoning Officer pursuant to written agreement; and</w:t>
      </w:r>
    </w:p>
    <w:p w:rsidR="00736A45" w:rsidRDefault="00736A45" w:rsidP="00736A45">
      <w:pPr>
        <w:jc w:val="both"/>
        <w:rPr>
          <w:sz w:val="24"/>
        </w:rPr>
      </w:pPr>
    </w:p>
    <w:p w:rsidR="00736A45" w:rsidRDefault="00736A45" w:rsidP="00736A45">
      <w:pPr>
        <w:jc w:val="both"/>
        <w:rPr>
          <w:sz w:val="24"/>
        </w:rPr>
      </w:pPr>
      <w:r>
        <w:rPr>
          <w:b/>
          <w:i/>
          <w:sz w:val="24"/>
        </w:rPr>
        <w:t>WHEREAS,</w:t>
      </w:r>
      <w:r>
        <w:rPr>
          <w:sz w:val="24"/>
        </w:rPr>
        <w:t xml:space="preserve"> the Governing Body further finds and declares that Daniel Hagberg possesses the experience, judgment and aptitude necessary to continue to provide services to the Borough as Construction Official/Zoning Officer; and</w:t>
      </w:r>
    </w:p>
    <w:p w:rsidR="00736A45" w:rsidRDefault="00736A45" w:rsidP="00736A45">
      <w:pPr>
        <w:jc w:val="both"/>
        <w:rPr>
          <w:sz w:val="24"/>
        </w:rPr>
      </w:pPr>
    </w:p>
    <w:p w:rsidR="00736A45" w:rsidRDefault="00736A45" w:rsidP="00736A45">
      <w:pPr>
        <w:jc w:val="both"/>
        <w:rPr>
          <w:sz w:val="24"/>
        </w:rPr>
      </w:pPr>
      <w:r>
        <w:rPr>
          <w:b/>
          <w:i/>
          <w:sz w:val="24"/>
        </w:rPr>
        <w:t>WHEREAS,</w:t>
      </w:r>
      <w:r>
        <w:rPr>
          <w:sz w:val="24"/>
        </w:rPr>
        <w:t xml:space="preserve"> the Governing Body further finds and declares that the Borough has negotiated  written employment agreement with Daniel Hagberg for the provision of services as aforesaid; and</w:t>
      </w:r>
    </w:p>
    <w:p w:rsidR="00736A45" w:rsidRDefault="00736A45" w:rsidP="00736A45">
      <w:pPr>
        <w:jc w:val="both"/>
        <w:rPr>
          <w:sz w:val="24"/>
        </w:rPr>
      </w:pPr>
    </w:p>
    <w:p w:rsidR="00736A45" w:rsidRDefault="00736A45" w:rsidP="00736A45">
      <w:pPr>
        <w:pStyle w:val="BodyText"/>
        <w:jc w:val="both"/>
      </w:pPr>
      <w:r>
        <w:rPr>
          <w:b/>
          <w:i/>
        </w:rPr>
        <w:t>WHEREAS,</w:t>
      </w:r>
      <w:r>
        <w:t xml:space="preserve"> the Governing Body further finds and declares that it is in the best interests of the citizenry of the Borough to authorize the execution of the employment agreement with </w:t>
      </w:r>
      <w:proofErr w:type="gramStart"/>
      <w:r>
        <w:t>the  Borough</w:t>
      </w:r>
      <w:proofErr w:type="gramEnd"/>
      <w:r>
        <w:t xml:space="preserve"> employee identified above:</w:t>
      </w:r>
    </w:p>
    <w:p w:rsidR="00736A45" w:rsidRDefault="00736A45" w:rsidP="00736A45">
      <w:pPr>
        <w:pStyle w:val="BodyText"/>
        <w:jc w:val="both"/>
      </w:pPr>
    </w:p>
    <w:p w:rsidR="00736A45" w:rsidRDefault="00736A45" w:rsidP="00736A45">
      <w:pPr>
        <w:jc w:val="both"/>
        <w:rPr>
          <w:sz w:val="24"/>
        </w:rPr>
      </w:pPr>
      <w:r>
        <w:rPr>
          <w:b/>
          <w:i/>
          <w:sz w:val="24"/>
        </w:rPr>
        <w:t>NOW, THEREFORE, BE IT RESOLVED</w:t>
      </w:r>
      <w:r>
        <w:rPr>
          <w:sz w:val="24"/>
        </w:rPr>
        <w:t xml:space="preserve"> that the Governing Body of the Borough of Bloomingdale does hereby authorize and direct that the employment agreement attached hereto be executed on behalf of the Borough.</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3710EA">
        <w:rPr>
          <w:rFonts w:eastAsiaTheme="minorEastAsia"/>
          <w:w w:val="105"/>
          <w:sz w:val="24"/>
          <w:szCs w:val="24"/>
        </w:rPr>
        <w:t>Councilman Dellaripa seconded the motion and it carried a</w:t>
      </w:r>
      <w:r w:rsidR="00F56367">
        <w:rPr>
          <w:rFonts w:eastAsiaTheme="minorEastAsia"/>
          <w:w w:val="105"/>
          <w:sz w:val="24"/>
          <w:szCs w:val="24"/>
        </w:rPr>
        <w:t xml:space="preserve">s </w:t>
      </w:r>
      <w:r w:rsidRPr="003710EA">
        <w:rPr>
          <w:rFonts w:eastAsiaTheme="minorEastAsia"/>
          <w:w w:val="105"/>
          <w:sz w:val="24"/>
          <w:szCs w:val="24"/>
        </w:rPr>
        <w:t>per the following roll call:  Council members:  D’Amato; Dellaripa; Hudson; Sondermeyer; Yazdi and Costa all YES.</w:t>
      </w:r>
    </w:p>
    <w:p w:rsidR="00FA4DFD" w:rsidRPr="00F56367" w:rsidRDefault="00F56367" w:rsidP="003710EA">
      <w:pPr>
        <w:widowControl w:val="0"/>
        <w:tabs>
          <w:tab w:val="left" w:pos="1542"/>
          <w:tab w:val="left" w:pos="5415"/>
        </w:tabs>
        <w:kinsoku w:val="0"/>
        <w:overflowPunct w:val="0"/>
        <w:autoSpaceDE w:val="0"/>
        <w:autoSpaceDN w:val="0"/>
        <w:adjustRightInd w:val="0"/>
        <w:spacing w:before="184"/>
        <w:ind w:right="182"/>
        <w:rPr>
          <w:rFonts w:eastAsiaTheme="minorEastAsia"/>
          <w:b/>
          <w:i/>
          <w:w w:val="105"/>
          <w:sz w:val="24"/>
          <w:szCs w:val="24"/>
          <w:u w:val="single"/>
        </w:rPr>
      </w:pPr>
      <w:r w:rsidRPr="00F56367">
        <w:rPr>
          <w:rFonts w:eastAsiaTheme="minorEastAsia"/>
          <w:b/>
          <w:i/>
          <w:w w:val="105"/>
          <w:sz w:val="24"/>
          <w:szCs w:val="24"/>
          <w:u w:val="single"/>
        </w:rPr>
        <w:t>Adoption</w:t>
      </w:r>
      <w:r w:rsidR="00FA4DFD" w:rsidRPr="00F56367">
        <w:rPr>
          <w:rFonts w:eastAsiaTheme="minorEastAsia"/>
          <w:b/>
          <w:i/>
          <w:w w:val="105"/>
          <w:sz w:val="24"/>
          <w:szCs w:val="24"/>
          <w:u w:val="single"/>
        </w:rPr>
        <w:t xml:space="preserve"> of Resolution No. 2015-11.12:  Department Head and Non-</w:t>
      </w:r>
      <w:r w:rsidRPr="00F56367">
        <w:rPr>
          <w:rFonts w:eastAsiaTheme="minorEastAsia"/>
          <w:b/>
          <w:i/>
          <w:w w:val="105"/>
          <w:sz w:val="24"/>
          <w:szCs w:val="24"/>
          <w:u w:val="single"/>
        </w:rPr>
        <w:t>contractual</w:t>
      </w:r>
      <w:r w:rsidR="00FA4DFD" w:rsidRPr="00F56367">
        <w:rPr>
          <w:rFonts w:eastAsiaTheme="minorEastAsia"/>
          <w:b/>
          <w:i/>
          <w:w w:val="105"/>
          <w:sz w:val="24"/>
          <w:szCs w:val="24"/>
          <w:u w:val="single"/>
        </w:rPr>
        <w:t xml:space="preserve"> raises</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3710EA">
        <w:rPr>
          <w:rFonts w:eastAsiaTheme="minorEastAsia"/>
          <w:w w:val="105"/>
          <w:sz w:val="24"/>
          <w:szCs w:val="24"/>
        </w:rPr>
        <w:t>Councilman Yazdi offered the following Resolution and moved for its adoption:</w:t>
      </w:r>
    </w:p>
    <w:p w:rsidR="00FA4DFD" w:rsidRPr="003710EA" w:rsidRDefault="00FA4DFD" w:rsidP="003710EA">
      <w:pPr>
        <w:rPr>
          <w:sz w:val="24"/>
          <w:szCs w:val="24"/>
        </w:rPr>
      </w:pPr>
    </w:p>
    <w:p w:rsidR="00FA4DFD" w:rsidRPr="003710EA" w:rsidRDefault="00FA4DFD" w:rsidP="003710EA">
      <w:pPr>
        <w:ind w:left="720" w:right="720"/>
        <w:jc w:val="center"/>
        <w:rPr>
          <w:b/>
          <w:bCs/>
          <w:sz w:val="24"/>
          <w:szCs w:val="24"/>
        </w:rPr>
      </w:pPr>
      <w:r w:rsidRPr="003710EA">
        <w:rPr>
          <w:b/>
          <w:bCs/>
          <w:sz w:val="24"/>
          <w:szCs w:val="24"/>
        </w:rPr>
        <w:t>RESOLUTION #2015-11.12</w:t>
      </w:r>
    </w:p>
    <w:p w:rsidR="00FA4DFD" w:rsidRPr="003710EA" w:rsidRDefault="00FA4DFD" w:rsidP="003710EA">
      <w:pPr>
        <w:ind w:left="720" w:right="720"/>
        <w:jc w:val="center"/>
        <w:rPr>
          <w:b/>
          <w:bCs/>
          <w:sz w:val="24"/>
          <w:szCs w:val="24"/>
        </w:rPr>
      </w:pPr>
      <w:r w:rsidRPr="003710EA">
        <w:rPr>
          <w:b/>
          <w:bCs/>
          <w:sz w:val="24"/>
          <w:szCs w:val="24"/>
        </w:rPr>
        <w:t>OF THE GOVERNING BODY</w:t>
      </w:r>
    </w:p>
    <w:p w:rsidR="00FA4DFD" w:rsidRPr="003710EA" w:rsidRDefault="00FA4DFD" w:rsidP="003710EA">
      <w:pPr>
        <w:ind w:left="720" w:right="720"/>
        <w:jc w:val="center"/>
        <w:rPr>
          <w:b/>
          <w:bCs/>
          <w:sz w:val="24"/>
          <w:szCs w:val="24"/>
          <w:u w:val="single"/>
        </w:rPr>
      </w:pPr>
      <w:r w:rsidRPr="003710EA">
        <w:rPr>
          <w:b/>
          <w:bCs/>
          <w:sz w:val="24"/>
          <w:szCs w:val="24"/>
          <w:u w:val="single"/>
        </w:rPr>
        <w:t xml:space="preserve">OF THE BOROUGH OF BLOOMINGDALE </w:t>
      </w:r>
    </w:p>
    <w:p w:rsidR="00FA4DFD" w:rsidRPr="003710EA" w:rsidRDefault="00FA4DFD" w:rsidP="003710EA">
      <w:pPr>
        <w:ind w:left="720" w:right="720"/>
        <w:jc w:val="center"/>
        <w:rPr>
          <w:b/>
          <w:bCs/>
          <w:sz w:val="24"/>
          <w:szCs w:val="24"/>
          <w:u w:val="single"/>
        </w:rPr>
      </w:pPr>
    </w:p>
    <w:p w:rsidR="00FA4DFD" w:rsidRPr="003710EA" w:rsidRDefault="00FA4DFD" w:rsidP="003710EA">
      <w:pPr>
        <w:ind w:left="720" w:right="720"/>
        <w:jc w:val="center"/>
        <w:rPr>
          <w:b/>
          <w:bCs/>
          <w:i/>
          <w:sz w:val="24"/>
          <w:szCs w:val="24"/>
        </w:rPr>
      </w:pPr>
      <w:r w:rsidRPr="003710EA">
        <w:rPr>
          <w:b/>
          <w:bCs/>
          <w:i/>
          <w:sz w:val="24"/>
          <w:szCs w:val="24"/>
        </w:rPr>
        <w:t>REAUTHORIZING TWO PERCENT (2%) SALARY INCREASE</w:t>
      </w:r>
    </w:p>
    <w:p w:rsidR="00FA4DFD" w:rsidRPr="003710EA" w:rsidRDefault="00FA4DFD" w:rsidP="003710EA">
      <w:pPr>
        <w:ind w:left="720" w:right="720"/>
        <w:jc w:val="center"/>
        <w:rPr>
          <w:b/>
          <w:bCs/>
          <w:i/>
          <w:sz w:val="24"/>
          <w:szCs w:val="24"/>
        </w:rPr>
      </w:pPr>
      <w:r w:rsidRPr="003710EA">
        <w:rPr>
          <w:b/>
          <w:bCs/>
          <w:i/>
          <w:sz w:val="24"/>
          <w:szCs w:val="24"/>
        </w:rPr>
        <w:t>FOR ALL DEPARTMENT HEADS and NON-CONTRACTUAL EMPLOYEES FOR 2015</w:t>
      </w:r>
    </w:p>
    <w:p w:rsidR="00FA4DFD" w:rsidRPr="003710EA" w:rsidRDefault="00FA4DFD" w:rsidP="003710EA">
      <w:pPr>
        <w:ind w:left="720" w:right="720"/>
        <w:jc w:val="center"/>
        <w:rPr>
          <w:b/>
          <w:bCs/>
          <w:i/>
          <w:sz w:val="24"/>
          <w:szCs w:val="24"/>
        </w:rPr>
      </w:pPr>
    </w:p>
    <w:p w:rsidR="00FA4DFD" w:rsidRPr="003710EA" w:rsidRDefault="00FA4DFD" w:rsidP="003710EA">
      <w:pPr>
        <w:jc w:val="both"/>
        <w:rPr>
          <w:sz w:val="24"/>
          <w:szCs w:val="24"/>
        </w:rPr>
      </w:pPr>
      <w:r w:rsidRPr="003710EA">
        <w:rPr>
          <w:sz w:val="24"/>
          <w:szCs w:val="24"/>
        </w:rPr>
        <w:tab/>
      </w:r>
      <w:r w:rsidRPr="003710EA">
        <w:rPr>
          <w:b/>
          <w:bCs/>
          <w:sz w:val="24"/>
          <w:szCs w:val="24"/>
        </w:rPr>
        <w:t>WHEREAS</w:t>
      </w:r>
      <w:r w:rsidRPr="003710EA">
        <w:rPr>
          <w:sz w:val="24"/>
          <w:szCs w:val="24"/>
        </w:rPr>
        <w:t>, the Mayor and Council of the Borough of Bloomingdale have negotiated various contracts for the bargaining units for the past twenty-four months; and</w:t>
      </w:r>
    </w:p>
    <w:p w:rsidR="00FA4DFD" w:rsidRPr="003710EA" w:rsidRDefault="00FA4DFD" w:rsidP="003710EA">
      <w:pPr>
        <w:jc w:val="both"/>
        <w:rPr>
          <w:sz w:val="24"/>
          <w:szCs w:val="24"/>
        </w:rPr>
      </w:pPr>
      <w:r w:rsidRPr="003710EA">
        <w:rPr>
          <w:sz w:val="24"/>
          <w:szCs w:val="24"/>
        </w:rPr>
        <w:tab/>
      </w:r>
      <w:r w:rsidRPr="003710EA">
        <w:rPr>
          <w:b/>
          <w:sz w:val="24"/>
          <w:szCs w:val="24"/>
        </w:rPr>
        <w:t>WHEREAS</w:t>
      </w:r>
      <w:r w:rsidRPr="003710EA">
        <w:rPr>
          <w:sz w:val="24"/>
          <w:szCs w:val="24"/>
        </w:rPr>
        <w:t>, based on past practice the Council has provided the Department Heads and Non-contractual employees with similar increases; and</w:t>
      </w:r>
    </w:p>
    <w:p w:rsidR="00FA4DFD" w:rsidRPr="003710EA" w:rsidRDefault="00FA4DFD" w:rsidP="003710EA">
      <w:pPr>
        <w:jc w:val="both"/>
        <w:rPr>
          <w:sz w:val="24"/>
          <w:szCs w:val="24"/>
        </w:rPr>
      </w:pPr>
      <w:r w:rsidRPr="003710EA">
        <w:rPr>
          <w:sz w:val="24"/>
          <w:szCs w:val="24"/>
        </w:rPr>
        <w:tab/>
      </w:r>
      <w:r w:rsidRPr="003710EA">
        <w:rPr>
          <w:b/>
          <w:sz w:val="24"/>
          <w:szCs w:val="24"/>
        </w:rPr>
        <w:t>WHEREAS</w:t>
      </w:r>
      <w:r w:rsidRPr="003710EA">
        <w:rPr>
          <w:sz w:val="24"/>
          <w:szCs w:val="24"/>
        </w:rPr>
        <w:t>, the Borough Council hereby concurs that a two percent (2%) increase for 2015 to the salaries for the Department Heads and non-contractual employees is justifiable under the circumstances.</w:t>
      </w:r>
    </w:p>
    <w:p w:rsidR="00FA4DFD" w:rsidRPr="003710EA" w:rsidRDefault="00FA4DFD" w:rsidP="003710EA">
      <w:pPr>
        <w:jc w:val="both"/>
        <w:rPr>
          <w:sz w:val="24"/>
          <w:szCs w:val="24"/>
        </w:rPr>
      </w:pPr>
      <w:r w:rsidRPr="003710EA">
        <w:rPr>
          <w:sz w:val="24"/>
          <w:szCs w:val="24"/>
        </w:rPr>
        <w:tab/>
      </w:r>
      <w:r w:rsidRPr="003710EA">
        <w:rPr>
          <w:b/>
          <w:bCs/>
          <w:sz w:val="24"/>
          <w:szCs w:val="24"/>
        </w:rPr>
        <w:t>NOW THEREFORE, BE IT RESOLVED</w:t>
      </w:r>
      <w:r w:rsidRPr="003710EA">
        <w:rPr>
          <w:sz w:val="24"/>
          <w:szCs w:val="24"/>
        </w:rPr>
        <w:t xml:space="preserve"> by the Mayor and Borough Council of the Borough of Bloomingdale, in the County of Passaic and State of New Jersey, that the salaries for </w:t>
      </w:r>
      <w:r w:rsidRPr="003710EA">
        <w:rPr>
          <w:sz w:val="24"/>
          <w:szCs w:val="24"/>
        </w:rPr>
        <w:lastRenderedPageBreak/>
        <w:t>Department Heads and non-</w:t>
      </w:r>
      <w:r w:rsidR="00F56367" w:rsidRPr="003710EA">
        <w:rPr>
          <w:sz w:val="24"/>
          <w:szCs w:val="24"/>
        </w:rPr>
        <w:t>contractual</w:t>
      </w:r>
      <w:r w:rsidRPr="003710EA">
        <w:rPr>
          <w:sz w:val="24"/>
          <w:szCs w:val="24"/>
        </w:rPr>
        <w:t xml:space="preserve"> employees shall be increased by two percent (2%) for 2015. </w:t>
      </w:r>
    </w:p>
    <w:p w:rsidR="00FA4DFD" w:rsidRPr="003710EA" w:rsidRDefault="00FA4DFD" w:rsidP="003710EA">
      <w:pPr>
        <w:jc w:val="both"/>
        <w:rPr>
          <w:sz w:val="24"/>
          <w:szCs w:val="24"/>
        </w:rPr>
      </w:pPr>
      <w:r w:rsidRPr="003710EA">
        <w:rPr>
          <w:sz w:val="24"/>
          <w:szCs w:val="24"/>
        </w:rPr>
        <w:tab/>
      </w:r>
      <w:r w:rsidRPr="003710EA">
        <w:rPr>
          <w:b/>
          <w:sz w:val="24"/>
          <w:szCs w:val="24"/>
        </w:rPr>
        <w:t>BE IT FURTHER RESOLVED</w:t>
      </w:r>
      <w:r w:rsidRPr="003710EA">
        <w:rPr>
          <w:sz w:val="24"/>
          <w:szCs w:val="24"/>
        </w:rPr>
        <w:t xml:space="preserve">, that this is not conditioned on any other promises, contracts or obligations of the Mayor and Council of the Borough of Bloomingdale. </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3710EA">
        <w:rPr>
          <w:rFonts w:eastAsiaTheme="minorEastAsia"/>
          <w:w w:val="105"/>
          <w:sz w:val="24"/>
          <w:szCs w:val="24"/>
        </w:rPr>
        <w:t xml:space="preserve">Councilman D’Amato seconded the motion and it carried as per the following roll call:  </w:t>
      </w:r>
      <w:r w:rsidR="00F56367" w:rsidRPr="003710EA">
        <w:rPr>
          <w:rFonts w:eastAsiaTheme="minorEastAsia"/>
          <w:w w:val="105"/>
          <w:sz w:val="24"/>
          <w:szCs w:val="24"/>
        </w:rPr>
        <w:t>Council</w:t>
      </w:r>
      <w:r w:rsidRPr="003710EA">
        <w:rPr>
          <w:rFonts w:eastAsiaTheme="minorEastAsia"/>
          <w:w w:val="105"/>
          <w:sz w:val="24"/>
          <w:szCs w:val="24"/>
        </w:rPr>
        <w:t xml:space="preserve"> Members:  Dellaripa; Hudson; Sondermeyer; Yazdi; Costa and D’Amato all YES.</w:t>
      </w:r>
    </w:p>
    <w:p w:rsidR="00FA4DFD" w:rsidRPr="00F56367"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b/>
          <w:i/>
          <w:w w:val="105"/>
          <w:sz w:val="24"/>
          <w:szCs w:val="24"/>
          <w:u w:val="single"/>
        </w:rPr>
      </w:pPr>
      <w:r w:rsidRPr="00F56367">
        <w:rPr>
          <w:rFonts w:eastAsiaTheme="minorEastAsia"/>
          <w:b/>
          <w:i/>
          <w:w w:val="105"/>
          <w:sz w:val="24"/>
          <w:szCs w:val="24"/>
          <w:u w:val="single"/>
        </w:rPr>
        <w:t xml:space="preserve">Adoption of Resolution waiving raffle license fees for 501C </w:t>
      </w:r>
      <w:r w:rsidR="00F56367" w:rsidRPr="00F56367">
        <w:rPr>
          <w:rFonts w:eastAsiaTheme="minorEastAsia"/>
          <w:b/>
          <w:i/>
          <w:w w:val="105"/>
          <w:sz w:val="24"/>
          <w:szCs w:val="24"/>
          <w:u w:val="single"/>
        </w:rPr>
        <w:t>organizations</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3710EA">
        <w:rPr>
          <w:rFonts w:eastAsiaTheme="minorEastAsia"/>
          <w:w w:val="105"/>
          <w:sz w:val="24"/>
          <w:szCs w:val="24"/>
        </w:rPr>
        <w:t>This will be done in 2016.</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p>
    <w:p w:rsidR="00FA4DFD" w:rsidRPr="00F56367"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b/>
          <w:i/>
          <w:w w:val="105"/>
          <w:sz w:val="24"/>
          <w:szCs w:val="24"/>
          <w:u w:val="single"/>
        </w:rPr>
      </w:pPr>
      <w:r w:rsidRPr="00F56367">
        <w:rPr>
          <w:rFonts w:eastAsiaTheme="minorEastAsia"/>
          <w:b/>
          <w:i/>
          <w:w w:val="105"/>
          <w:sz w:val="24"/>
          <w:szCs w:val="24"/>
          <w:u w:val="single"/>
        </w:rPr>
        <w:t>Adoption of Resolution No. 2015-11.13:  Governing Body 2016 Meeting schedule</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3710EA">
        <w:rPr>
          <w:rFonts w:eastAsiaTheme="minorEastAsia"/>
          <w:w w:val="105"/>
          <w:sz w:val="24"/>
          <w:szCs w:val="24"/>
        </w:rPr>
        <w:t>Councilwoman Hudson offered the following resolution and moved for its adoption:</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p>
    <w:p w:rsidR="00FA4DFD" w:rsidRPr="003710EA" w:rsidRDefault="00FA4DFD" w:rsidP="003710EA">
      <w:pPr>
        <w:pStyle w:val="Title"/>
        <w:rPr>
          <w:rFonts w:ascii="Times New Roman" w:hAnsi="Times New Roman"/>
          <w:sz w:val="24"/>
          <w:szCs w:val="24"/>
        </w:rPr>
      </w:pPr>
      <w:r w:rsidRPr="003710EA">
        <w:rPr>
          <w:rFonts w:ascii="Times New Roman" w:hAnsi="Times New Roman"/>
          <w:sz w:val="24"/>
          <w:szCs w:val="24"/>
        </w:rPr>
        <w:t>Resolution #2015-11.13</w:t>
      </w:r>
    </w:p>
    <w:p w:rsidR="00FA4DFD" w:rsidRPr="003710EA" w:rsidRDefault="00FA4DFD" w:rsidP="003710EA">
      <w:pPr>
        <w:pStyle w:val="Title"/>
        <w:rPr>
          <w:rFonts w:ascii="Times New Roman" w:hAnsi="Times New Roman"/>
          <w:sz w:val="24"/>
          <w:szCs w:val="24"/>
        </w:rPr>
      </w:pPr>
      <w:r w:rsidRPr="003710EA">
        <w:rPr>
          <w:rFonts w:ascii="Times New Roman" w:hAnsi="Times New Roman"/>
          <w:sz w:val="24"/>
          <w:szCs w:val="24"/>
        </w:rPr>
        <w:t>Of the Governing Body of the</w:t>
      </w:r>
    </w:p>
    <w:p w:rsidR="00FA4DFD" w:rsidRPr="003710EA" w:rsidRDefault="00FA4DFD" w:rsidP="003710EA">
      <w:pPr>
        <w:pStyle w:val="Title"/>
        <w:rPr>
          <w:rFonts w:ascii="Times New Roman" w:hAnsi="Times New Roman"/>
          <w:sz w:val="24"/>
          <w:szCs w:val="24"/>
        </w:rPr>
      </w:pPr>
      <w:r w:rsidRPr="003710EA">
        <w:rPr>
          <w:rFonts w:ascii="Times New Roman" w:hAnsi="Times New Roman"/>
          <w:sz w:val="24"/>
          <w:szCs w:val="24"/>
        </w:rPr>
        <w:t>Borough of Bloomingdale</w:t>
      </w:r>
    </w:p>
    <w:p w:rsidR="00FA4DFD" w:rsidRPr="003710EA" w:rsidRDefault="00FA4DFD" w:rsidP="003710EA">
      <w:pPr>
        <w:tabs>
          <w:tab w:val="center" w:pos="4680"/>
        </w:tabs>
        <w:jc w:val="center"/>
        <w:rPr>
          <w:sz w:val="24"/>
          <w:szCs w:val="24"/>
        </w:rPr>
      </w:pPr>
      <w:r w:rsidRPr="003710EA">
        <w:rPr>
          <w:sz w:val="24"/>
          <w:szCs w:val="24"/>
        </w:rPr>
        <w:t>Passaic County, New Jersey</w:t>
      </w:r>
    </w:p>
    <w:p w:rsidR="00FA4DFD" w:rsidRPr="003710EA" w:rsidRDefault="00FA4DFD" w:rsidP="003710EA">
      <w:pPr>
        <w:rPr>
          <w:sz w:val="24"/>
          <w:szCs w:val="24"/>
        </w:rPr>
      </w:pPr>
    </w:p>
    <w:p w:rsidR="00FA4DFD" w:rsidRPr="003710EA" w:rsidRDefault="00FA4DFD" w:rsidP="003710EA">
      <w:pPr>
        <w:pStyle w:val="BalloonText"/>
        <w:rPr>
          <w:rFonts w:ascii="Times New Roman" w:hAnsi="Times New Roman" w:cs="Times New Roman"/>
          <w:bCs/>
          <w:sz w:val="24"/>
          <w:szCs w:val="24"/>
        </w:rPr>
      </w:pPr>
    </w:p>
    <w:p w:rsidR="00FA4DFD" w:rsidRPr="00F56367" w:rsidRDefault="00FA4DFD" w:rsidP="003710EA">
      <w:pPr>
        <w:jc w:val="center"/>
        <w:rPr>
          <w:b/>
          <w:i/>
          <w:sz w:val="24"/>
          <w:szCs w:val="24"/>
        </w:rPr>
      </w:pPr>
      <w:r w:rsidRPr="00F56367">
        <w:rPr>
          <w:b/>
          <w:i/>
          <w:sz w:val="24"/>
          <w:szCs w:val="24"/>
        </w:rPr>
        <w:t>RESOLUTION OF THE BOROUGH OF BLOOMINGDALE, COUNTY OF PASSAIC AND STATE OF NEW JERSEY ADOPTING THE SCHEDULE FOR BOROUGH COUNCIL AMENDING WORKSHOP AND REGULAR MEETINGS FOR THE 2016 CALENDAR YEAR</w:t>
      </w:r>
    </w:p>
    <w:p w:rsidR="00FA4DFD" w:rsidRPr="003710EA" w:rsidRDefault="00FA4DFD" w:rsidP="003710EA">
      <w:pPr>
        <w:pStyle w:val="BalloonText"/>
        <w:rPr>
          <w:rFonts w:ascii="Times New Roman" w:hAnsi="Times New Roman" w:cs="Times New Roman"/>
          <w:bCs/>
          <w:sz w:val="24"/>
          <w:szCs w:val="24"/>
        </w:rPr>
      </w:pPr>
    </w:p>
    <w:p w:rsidR="00FA4DFD" w:rsidRPr="003710EA" w:rsidRDefault="00FA4DFD" w:rsidP="003710EA">
      <w:pPr>
        <w:rPr>
          <w:sz w:val="24"/>
          <w:szCs w:val="24"/>
        </w:rPr>
      </w:pPr>
      <w:r w:rsidRPr="003710EA">
        <w:rPr>
          <w:b/>
          <w:sz w:val="24"/>
          <w:szCs w:val="24"/>
        </w:rPr>
        <w:tab/>
        <w:t>BE IT RESOLVED</w:t>
      </w:r>
      <w:r w:rsidRPr="003710EA">
        <w:rPr>
          <w:sz w:val="24"/>
          <w:szCs w:val="24"/>
        </w:rPr>
        <w:t>, that the Borough Council of the Borough of Bloomingdale does hereby adopt the following schedule of Workshop and Regular Meetings of the Governing Body of the Borough for the 2016 calendar year:</w:t>
      </w:r>
    </w:p>
    <w:p w:rsidR="00FA4DFD" w:rsidRPr="003710EA" w:rsidRDefault="00FA4DFD" w:rsidP="003710EA">
      <w:pPr>
        <w:pStyle w:val="BalloonText"/>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5"/>
        <w:gridCol w:w="4615"/>
      </w:tblGrid>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pStyle w:val="Heading3"/>
              <w:rPr>
                <w:rFonts w:ascii="Times New Roman" w:hAnsi="Times New Roman" w:cs="Times New Roman"/>
              </w:rPr>
            </w:pPr>
            <w:r w:rsidRPr="003710EA">
              <w:rPr>
                <w:rFonts w:ascii="Times New Roman" w:hAnsi="Times New Roman" w:cs="Times New Roman"/>
              </w:rPr>
              <w:t>REGULAR WORKSHOP MEETINGS</w:t>
            </w:r>
          </w:p>
        </w:tc>
        <w:tc>
          <w:tcPr>
            <w:tcW w:w="4733" w:type="dxa"/>
            <w:vAlign w:val="center"/>
          </w:tcPr>
          <w:p w:rsidR="00FA4DFD" w:rsidRPr="003710EA" w:rsidRDefault="00FA4DFD" w:rsidP="003710EA">
            <w:pPr>
              <w:jc w:val="center"/>
              <w:rPr>
                <w:b/>
                <w:bCs/>
                <w:sz w:val="24"/>
                <w:szCs w:val="24"/>
              </w:rPr>
            </w:pPr>
            <w:r w:rsidRPr="003710EA">
              <w:rPr>
                <w:b/>
                <w:bCs/>
                <w:sz w:val="24"/>
                <w:szCs w:val="24"/>
              </w:rPr>
              <w:t>COUNCIL REGULAR MEETINGS</w:t>
            </w:r>
          </w:p>
        </w:tc>
      </w:tr>
      <w:tr w:rsidR="00FA4DFD" w:rsidRPr="003710EA" w:rsidTr="00646087">
        <w:tblPrEx>
          <w:tblCellMar>
            <w:top w:w="0" w:type="dxa"/>
            <w:bottom w:w="0" w:type="dxa"/>
          </w:tblCellMar>
        </w:tblPrEx>
        <w:trPr>
          <w:trHeight w:val="288"/>
        </w:trPr>
        <w:tc>
          <w:tcPr>
            <w:tcW w:w="9576" w:type="dxa"/>
            <w:gridSpan w:val="2"/>
            <w:vAlign w:val="center"/>
          </w:tcPr>
          <w:p w:rsidR="00FA4DFD" w:rsidRPr="003710EA" w:rsidRDefault="00FA4DFD" w:rsidP="003710EA">
            <w:pPr>
              <w:jc w:val="center"/>
              <w:rPr>
                <w:sz w:val="24"/>
                <w:szCs w:val="24"/>
              </w:rPr>
            </w:pP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b/>
                <w:sz w:val="24"/>
                <w:szCs w:val="24"/>
              </w:rPr>
            </w:pPr>
            <w:r w:rsidRPr="003710EA">
              <w:rPr>
                <w:b/>
                <w:sz w:val="24"/>
                <w:szCs w:val="24"/>
              </w:rPr>
              <w:t>January 5, 2016 (Reorganization &amp; Work Session)</w:t>
            </w:r>
          </w:p>
        </w:tc>
        <w:tc>
          <w:tcPr>
            <w:tcW w:w="4733" w:type="dxa"/>
            <w:vAlign w:val="center"/>
          </w:tcPr>
          <w:p w:rsidR="00FA4DFD" w:rsidRPr="003710EA" w:rsidRDefault="00FA4DFD" w:rsidP="003710EA">
            <w:pPr>
              <w:rPr>
                <w:b/>
                <w:sz w:val="24"/>
                <w:szCs w:val="24"/>
              </w:rPr>
            </w:pPr>
            <w:r w:rsidRPr="003710EA">
              <w:rPr>
                <w:b/>
                <w:sz w:val="24"/>
                <w:szCs w:val="24"/>
              </w:rPr>
              <w:t>January 19,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b/>
                <w:sz w:val="24"/>
                <w:szCs w:val="24"/>
              </w:rPr>
            </w:pPr>
            <w:r w:rsidRPr="003710EA">
              <w:rPr>
                <w:b/>
                <w:sz w:val="24"/>
                <w:szCs w:val="24"/>
              </w:rPr>
              <w:t>February 2, 2016</w:t>
            </w:r>
          </w:p>
        </w:tc>
        <w:tc>
          <w:tcPr>
            <w:tcW w:w="4733" w:type="dxa"/>
            <w:vAlign w:val="center"/>
          </w:tcPr>
          <w:p w:rsidR="00FA4DFD" w:rsidRPr="003710EA" w:rsidRDefault="00FA4DFD" w:rsidP="003710EA">
            <w:pPr>
              <w:rPr>
                <w:b/>
                <w:sz w:val="24"/>
                <w:szCs w:val="24"/>
              </w:rPr>
            </w:pPr>
            <w:r w:rsidRPr="003710EA">
              <w:rPr>
                <w:b/>
                <w:sz w:val="24"/>
                <w:szCs w:val="24"/>
              </w:rPr>
              <w:t>February 16,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b/>
                <w:sz w:val="24"/>
                <w:szCs w:val="24"/>
              </w:rPr>
            </w:pPr>
            <w:r w:rsidRPr="003710EA">
              <w:rPr>
                <w:b/>
                <w:sz w:val="24"/>
                <w:szCs w:val="24"/>
              </w:rPr>
              <w:t>March 1, 2016</w:t>
            </w:r>
          </w:p>
        </w:tc>
        <w:tc>
          <w:tcPr>
            <w:tcW w:w="4733" w:type="dxa"/>
            <w:vAlign w:val="center"/>
          </w:tcPr>
          <w:p w:rsidR="00FA4DFD" w:rsidRPr="003710EA" w:rsidRDefault="00FA4DFD" w:rsidP="003710EA">
            <w:pPr>
              <w:rPr>
                <w:b/>
                <w:sz w:val="24"/>
                <w:szCs w:val="24"/>
              </w:rPr>
            </w:pPr>
            <w:r w:rsidRPr="003710EA">
              <w:rPr>
                <w:b/>
                <w:sz w:val="24"/>
                <w:szCs w:val="24"/>
              </w:rPr>
              <w:t>March 15,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b/>
                <w:sz w:val="24"/>
                <w:szCs w:val="24"/>
              </w:rPr>
            </w:pPr>
            <w:r w:rsidRPr="003710EA">
              <w:rPr>
                <w:b/>
                <w:sz w:val="24"/>
                <w:szCs w:val="24"/>
              </w:rPr>
              <w:t>April 5, 2016</w:t>
            </w:r>
          </w:p>
        </w:tc>
        <w:tc>
          <w:tcPr>
            <w:tcW w:w="4733" w:type="dxa"/>
            <w:vAlign w:val="center"/>
          </w:tcPr>
          <w:p w:rsidR="00FA4DFD" w:rsidRPr="003710EA" w:rsidRDefault="00FA4DFD" w:rsidP="003710EA">
            <w:pPr>
              <w:rPr>
                <w:b/>
                <w:sz w:val="24"/>
                <w:szCs w:val="24"/>
              </w:rPr>
            </w:pPr>
            <w:r w:rsidRPr="003710EA">
              <w:rPr>
                <w:b/>
                <w:sz w:val="24"/>
                <w:szCs w:val="24"/>
              </w:rPr>
              <w:t>April 19,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b/>
                <w:sz w:val="24"/>
                <w:szCs w:val="24"/>
              </w:rPr>
            </w:pPr>
            <w:r w:rsidRPr="003710EA">
              <w:rPr>
                <w:b/>
                <w:sz w:val="24"/>
                <w:szCs w:val="24"/>
              </w:rPr>
              <w:t>May 3, 2016</w:t>
            </w:r>
          </w:p>
        </w:tc>
        <w:tc>
          <w:tcPr>
            <w:tcW w:w="4733" w:type="dxa"/>
            <w:vAlign w:val="center"/>
          </w:tcPr>
          <w:p w:rsidR="00FA4DFD" w:rsidRPr="003710EA" w:rsidRDefault="00FA4DFD" w:rsidP="003710EA">
            <w:pPr>
              <w:rPr>
                <w:b/>
                <w:sz w:val="24"/>
                <w:szCs w:val="24"/>
              </w:rPr>
            </w:pPr>
            <w:r w:rsidRPr="003710EA">
              <w:rPr>
                <w:b/>
                <w:sz w:val="24"/>
                <w:szCs w:val="24"/>
              </w:rPr>
              <w:t>May 17,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b/>
                <w:sz w:val="24"/>
                <w:szCs w:val="24"/>
              </w:rPr>
            </w:pPr>
            <w:r w:rsidRPr="003710EA">
              <w:rPr>
                <w:b/>
                <w:sz w:val="24"/>
                <w:szCs w:val="24"/>
              </w:rPr>
              <w:t>June 7, 2016</w:t>
            </w:r>
          </w:p>
        </w:tc>
        <w:tc>
          <w:tcPr>
            <w:tcW w:w="4733" w:type="dxa"/>
            <w:vAlign w:val="center"/>
          </w:tcPr>
          <w:p w:rsidR="00FA4DFD" w:rsidRPr="003710EA" w:rsidRDefault="00FA4DFD" w:rsidP="003710EA">
            <w:pPr>
              <w:rPr>
                <w:b/>
                <w:sz w:val="24"/>
                <w:szCs w:val="24"/>
              </w:rPr>
            </w:pPr>
            <w:r w:rsidRPr="003710EA">
              <w:rPr>
                <w:b/>
                <w:sz w:val="24"/>
                <w:szCs w:val="24"/>
              </w:rPr>
              <w:t>June 21,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b/>
                <w:sz w:val="24"/>
                <w:szCs w:val="24"/>
              </w:rPr>
            </w:pPr>
          </w:p>
        </w:tc>
        <w:tc>
          <w:tcPr>
            <w:tcW w:w="4733" w:type="dxa"/>
            <w:vAlign w:val="center"/>
          </w:tcPr>
          <w:p w:rsidR="00FA4DFD" w:rsidRPr="003710EA" w:rsidRDefault="00FA4DFD" w:rsidP="003710EA">
            <w:pPr>
              <w:rPr>
                <w:b/>
                <w:sz w:val="24"/>
                <w:szCs w:val="24"/>
              </w:rPr>
            </w:pPr>
            <w:r w:rsidRPr="003710EA">
              <w:rPr>
                <w:b/>
                <w:sz w:val="24"/>
                <w:szCs w:val="24"/>
              </w:rPr>
              <w:t>July 19,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b/>
                <w:sz w:val="24"/>
                <w:szCs w:val="24"/>
              </w:rPr>
            </w:pPr>
          </w:p>
        </w:tc>
        <w:tc>
          <w:tcPr>
            <w:tcW w:w="4733" w:type="dxa"/>
            <w:vAlign w:val="center"/>
          </w:tcPr>
          <w:p w:rsidR="00FA4DFD" w:rsidRPr="003710EA" w:rsidRDefault="00FA4DFD" w:rsidP="003710EA">
            <w:pPr>
              <w:rPr>
                <w:b/>
                <w:sz w:val="24"/>
                <w:szCs w:val="24"/>
              </w:rPr>
            </w:pPr>
            <w:r w:rsidRPr="003710EA">
              <w:rPr>
                <w:b/>
                <w:sz w:val="24"/>
                <w:szCs w:val="24"/>
              </w:rPr>
              <w:t>August 16,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b/>
                <w:sz w:val="24"/>
                <w:szCs w:val="24"/>
              </w:rPr>
            </w:pPr>
            <w:r w:rsidRPr="003710EA">
              <w:rPr>
                <w:b/>
                <w:sz w:val="24"/>
                <w:szCs w:val="24"/>
              </w:rPr>
              <w:t>September 6, 2016</w:t>
            </w:r>
          </w:p>
        </w:tc>
        <w:tc>
          <w:tcPr>
            <w:tcW w:w="4733" w:type="dxa"/>
            <w:vAlign w:val="center"/>
          </w:tcPr>
          <w:p w:rsidR="00FA4DFD" w:rsidRPr="003710EA" w:rsidRDefault="00FA4DFD" w:rsidP="003710EA">
            <w:pPr>
              <w:rPr>
                <w:b/>
                <w:sz w:val="24"/>
                <w:szCs w:val="24"/>
              </w:rPr>
            </w:pPr>
            <w:r w:rsidRPr="003710EA">
              <w:rPr>
                <w:b/>
                <w:sz w:val="24"/>
                <w:szCs w:val="24"/>
              </w:rPr>
              <w:t>September 20,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b/>
                <w:sz w:val="24"/>
                <w:szCs w:val="24"/>
              </w:rPr>
            </w:pPr>
            <w:r w:rsidRPr="003710EA">
              <w:rPr>
                <w:b/>
                <w:sz w:val="24"/>
                <w:szCs w:val="24"/>
              </w:rPr>
              <w:lastRenderedPageBreak/>
              <w:t>October 4, 2016</w:t>
            </w:r>
          </w:p>
        </w:tc>
        <w:tc>
          <w:tcPr>
            <w:tcW w:w="4733" w:type="dxa"/>
            <w:vAlign w:val="center"/>
          </w:tcPr>
          <w:p w:rsidR="00FA4DFD" w:rsidRPr="003710EA" w:rsidRDefault="00FA4DFD" w:rsidP="003710EA">
            <w:pPr>
              <w:rPr>
                <w:b/>
                <w:sz w:val="24"/>
                <w:szCs w:val="24"/>
              </w:rPr>
            </w:pPr>
            <w:r w:rsidRPr="003710EA">
              <w:rPr>
                <w:b/>
                <w:sz w:val="24"/>
                <w:szCs w:val="24"/>
              </w:rPr>
              <w:t>October 18,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sz w:val="24"/>
                <w:szCs w:val="24"/>
              </w:rPr>
            </w:pPr>
          </w:p>
        </w:tc>
        <w:tc>
          <w:tcPr>
            <w:tcW w:w="4733" w:type="dxa"/>
            <w:vAlign w:val="center"/>
          </w:tcPr>
          <w:p w:rsidR="00FA4DFD" w:rsidRPr="003710EA" w:rsidRDefault="00FA4DFD" w:rsidP="003710EA">
            <w:pPr>
              <w:rPr>
                <w:b/>
                <w:sz w:val="24"/>
                <w:szCs w:val="24"/>
              </w:rPr>
            </w:pPr>
            <w:r w:rsidRPr="003710EA">
              <w:rPr>
                <w:b/>
                <w:sz w:val="24"/>
                <w:szCs w:val="24"/>
              </w:rPr>
              <w:t>November 22, 2016</w:t>
            </w:r>
          </w:p>
        </w:tc>
      </w:tr>
      <w:tr w:rsidR="00FA4DFD" w:rsidRPr="003710EA" w:rsidTr="00646087">
        <w:tblPrEx>
          <w:tblCellMar>
            <w:top w:w="0" w:type="dxa"/>
            <w:bottom w:w="0" w:type="dxa"/>
          </w:tblCellMar>
        </w:tblPrEx>
        <w:trPr>
          <w:trHeight w:val="288"/>
        </w:trPr>
        <w:tc>
          <w:tcPr>
            <w:tcW w:w="4843" w:type="dxa"/>
            <w:vAlign w:val="center"/>
          </w:tcPr>
          <w:p w:rsidR="00FA4DFD" w:rsidRPr="003710EA" w:rsidRDefault="00FA4DFD" w:rsidP="003710EA">
            <w:pPr>
              <w:rPr>
                <w:sz w:val="24"/>
                <w:szCs w:val="24"/>
              </w:rPr>
            </w:pPr>
          </w:p>
        </w:tc>
        <w:tc>
          <w:tcPr>
            <w:tcW w:w="4733" w:type="dxa"/>
            <w:vAlign w:val="center"/>
          </w:tcPr>
          <w:p w:rsidR="00FA4DFD" w:rsidRPr="003710EA" w:rsidRDefault="00FA4DFD" w:rsidP="003710EA">
            <w:pPr>
              <w:rPr>
                <w:b/>
                <w:sz w:val="24"/>
                <w:szCs w:val="24"/>
              </w:rPr>
            </w:pPr>
            <w:r w:rsidRPr="003710EA">
              <w:rPr>
                <w:b/>
                <w:sz w:val="24"/>
                <w:szCs w:val="24"/>
              </w:rPr>
              <w:t>December 20, 2016</w:t>
            </w:r>
          </w:p>
        </w:tc>
      </w:tr>
    </w:tbl>
    <w:p w:rsidR="00FA4DFD" w:rsidRPr="003710EA" w:rsidRDefault="00FA4DFD" w:rsidP="003710EA">
      <w:pPr>
        <w:ind w:firstLine="720"/>
        <w:rPr>
          <w:sz w:val="24"/>
          <w:szCs w:val="24"/>
        </w:rPr>
      </w:pPr>
      <w:r w:rsidRPr="003710EA">
        <w:rPr>
          <w:b/>
          <w:bCs/>
          <w:sz w:val="24"/>
          <w:szCs w:val="24"/>
        </w:rPr>
        <w:t>BE IT FURTHER RESOLVED</w:t>
      </w:r>
      <w:r w:rsidRPr="003710EA">
        <w:rPr>
          <w:sz w:val="24"/>
          <w:szCs w:val="24"/>
        </w:rPr>
        <w:t xml:space="preserve"> that all Workshop and Regular Meetings of the Governing Body of the Borough of Bloomingdale as outlined herein shall be held in the main meeting room of Borough Hall located at 101 Hamburg Turnpike, Bloomingdale, NJ and all such meetings shall begin at 7:00 p.m. </w:t>
      </w:r>
    </w:p>
    <w:p w:rsidR="00FA4DFD" w:rsidRPr="003710EA" w:rsidRDefault="00FA4DFD" w:rsidP="003710EA">
      <w:pPr>
        <w:pStyle w:val="BalloonText"/>
        <w:rPr>
          <w:rFonts w:ascii="Times New Roman" w:hAnsi="Times New Roman" w:cs="Times New Roman"/>
          <w:sz w:val="24"/>
          <w:szCs w:val="24"/>
        </w:rPr>
      </w:pPr>
    </w:p>
    <w:p w:rsidR="00FA4DFD" w:rsidRPr="003710EA" w:rsidRDefault="00FA4DFD" w:rsidP="003710EA">
      <w:pPr>
        <w:ind w:firstLine="720"/>
        <w:rPr>
          <w:sz w:val="24"/>
          <w:szCs w:val="24"/>
        </w:rPr>
      </w:pPr>
      <w:r w:rsidRPr="003710EA">
        <w:rPr>
          <w:b/>
          <w:bCs/>
          <w:sz w:val="24"/>
          <w:szCs w:val="24"/>
        </w:rPr>
        <w:t>BE IT FURTHER RESOLVED</w:t>
      </w:r>
      <w:r w:rsidRPr="003710EA">
        <w:rPr>
          <w:sz w:val="24"/>
          <w:szCs w:val="24"/>
        </w:rPr>
        <w:t xml:space="preserve"> that official action may be taken at all meetings outlined herein.</w:t>
      </w:r>
    </w:p>
    <w:p w:rsidR="00FA4DFD" w:rsidRPr="003710EA" w:rsidRDefault="00FA4DFD" w:rsidP="003710EA">
      <w:pPr>
        <w:pStyle w:val="BalloonText"/>
        <w:rPr>
          <w:rFonts w:ascii="Times New Roman" w:hAnsi="Times New Roman" w:cs="Times New Roman"/>
          <w:sz w:val="24"/>
          <w:szCs w:val="24"/>
        </w:rPr>
      </w:pPr>
    </w:p>
    <w:p w:rsidR="00FA4DFD" w:rsidRPr="003710EA" w:rsidRDefault="00FA4DFD" w:rsidP="003710EA">
      <w:pPr>
        <w:ind w:firstLine="720"/>
        <w:rPr>
          <w:sz w:val="24"/>
          <w:szCs w:val="24"/>
        </w:rPr>
      </w:pPr>
      <w:r w:rsidRPr="003710EA">
        <w:rPr>
          <w:b/>
          <w:bCs/>
          <w:sz w:val="24"/>
          <w:szCs w:val="24"/>
        </w:rPr>
        <w:t>BE IT FURTHER RESOLVED</w:t>
      </w:r>
      <w:r w:rsidRPr="003710EA">
        <w:rPr>
          <w:sz w:val="24"/>
          <w:szCs w:val="24"/>
        </w:rPr>
        <w:t xml:space="preserve"> that this resolution shall constitute the Annual Notice for the Borough of Bloomingdale and the Borough Clerk be and is hereby instructed to advertise such notice as required by law and this notice shall be continually posted on the official bulletin board of the Borough and shall be retained on file in the Office of the Borough Clerk.</w:t>
      </w:r>
    </w:p>
    <w:p w:rsidR="00FA4DFD" w:rsidRPr="003710EA" w:rsidRDefault="00FA4DFD" w:rsidP="003710EA">
      <w:pPr>
        <w:ind w:firstLine="720"/>
        <w:rPr>
          <w:sz w:val="24"/>
          <w:szCs w:val="24"/>
        </w:rPr>
      </w:pP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3710EA">
        <w:rPr>
          <w:rFonts w:eastAsiaTheme="minorEastAsia"/>
          <w:w w:val="105"/>
          <w:sz w:val="24"/>
          <w:szCs w:val="24"/>
        </w:rPr>
        <w:t>Councilman Dellaripa seconded the motion and it carried on voice vote.</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F56367">
        <w:rPr>
          <w:rFonts w:eastAsiaTheme="minorEastAsia"/>
          <w:b/>
          <w:i/>
          <w:w w:val="105"/>
          <w:sz w:val="24"/>
          <w:szCs w:val="24"/>
          <w:u w:val="single"/>
        </w:rPr>
        <w:t>Adoption of Resolution No. 2015-11.14:  Transfer Resolution</w:t>
      </w:r>
    </w:p>
    <w:p w:rsidR="00FA4DFD" w:rsidRPr="003710EA" w:rsidRDefault="00FA4DFD" w:rsidP="003710EA">
      <w:pPr>
        <w:widowControl w:val="0"/>
        <w:tabs>
          <w:tab w:val="left" w:pos="1542"/>
          <w:tab w:val="left" w:pos="5415"/>
        </w:tabs>
        <w:kinsoku w:val="0"/>
        <w:overflowPunct w:val="0"/>
        <w:autoSpaceDE w:val="0"/>
        <w:autoSpaceDN w:val="0"/>
        <w:adjustRightInd w:val="0"/>
        <w:spacing w:before="184"/>
        <w:ind w:right="182"/>
        <w:rPr>
          <w:rFonts w:eastAsiaTheme="minorEastAsia"/>
          <w:w w:val="105"/>
          <w:sz w:val="24"/>
          <w:szCs w:val="24"/>
        </w:rPr>
      </w:pPr>
      <w:r w:rsidRPr="003710EA">
        <w:rPr>
          <w:rFonts w:eastAsiaTheme="minorEastAsia"/>
          <w:w w:val="105"/>
          <w:sz w:val="24"/>
          <w:szCs w:val="24"/>
        </w:rPr>
        <w:t>Councilman Dellaripa offered the following Resolution and moved for its adoption:</w:t>
      </w:r>
    </w:p>
    <w:p w:rsidR="00FA4DFD" w:rsidRPr="003710EA" w:rsidRDefault="00FA4DFD" w:rsidP="003710EA">
      <w:pPr>
        <w:jc w:val="center"/>
        <w:rPr>
          <w:b/>
          <w:sz w:val="24"/>
          <w:szCs w:val="24"/>
        </w:rPr>
      </w:pPr>
      <w:r w:rsidRPr="003710EA">
        <w:rPr>
          <w:b/>
          <w:sz w:val="24"/>
          <w:szCs w:val="24"/>
        </w:rPr>
        <w:t>RESOLUTION - #2015-11.14</w:t>
      </w:r>
    </w:p>
    <w:p w:rsidR="00FA4DFD" w:rsidRPr="003710EA" w:rsidRDefault="00FA4DFD" w:rsidP="003710EA">
      <w:pPr>
        <w:jc w:val="center"/>
        <w:rPr>
          <w:b/>
          <w:sz w:val="24"/>
          <w:szCs w:val="24"/>
        </w:rPr>
      </w:pPr>
      <w:r w:rsidRPr="003710EA">
        <w:rPr>
          <w:b/>
          <w:sz w:val="24"/>
          <w:szCs w:val="24"/>
        </w:rPr>
        <w:t>OF THE GOVERNING BODY</w:t>
      </w:r>
    </w:p>
    <w:p w:rsidR="00FA4DFD" w:rsidRPr="003710EA" w:rsidRDefault="00FA4DFD" w:rsidP="003710EA">
      <w:pPr>
        <w:jc w:val="center"/>
        <w:rPr>
          <w:b/>
          <w:sz w:val="24"/>
          <w:szCs w:val="24"/>
          <w:u w:val="single"/>
        </w:rPr>
      </w:pPr>
      <w:r w:rsidRPr="003710EA">
        <w:rPr>
          <w:b/>
          <w:sz w:val="24"/>
          <w:szCs w:val="24"/>
          <w:u w:val="single"/>
        </w:rPr>
        <w:t xml:space="preserve">  OF THE BOROUGH OF BLOOMINGDALE</w:t>
      </w:r>
    </w:p>
    <w:p w:rsidR="00FA4DFD" w:rsidRPr="003710EA" w:rsidRDefault="00FA4DFD" w:rsidP="003710EA">
      <w:pPr>
        <w:rPr>
          <w:sz w:val="24"/>
          <w:szCs w:val="24"/>
        </w:rPr>
      </w:pPr>
    </w:p>
    <w:p w:rsidR="00FA4DFD" w:rsidRPr="003710EA" w:rsidRDefault="00FA4DFD" w:rsidP="003710EA">
      <w:pPr>
        <w:jc w:val="center"/>
        <w:rPr>
          <w:b/>
          <w:i/>
          <w:sz w:val="24"/>
          <w:szCs w:val="24"/>
        </w:rPr>
      </w:pPr>
      <w:r w:rsidRPr="003710EA">
        <w:rPr>
          <w:b/>
          <w:i/>
          <w:sz w:val="24"/>
          <w:szCs w:val="24"/>
        </w:rPr>
        <w:t>RESOLUTION RE: Authorizing the Transfer of 2015 Appropriations</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 xml:space="preserve">     WHEREAS, the Governing Body further finds and declares that the Treasurer has determined that the following transfers are both necessary and appropriate; and</w:t>
      </w:r>
    </w:p>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 xml:space="preserve">     NOW, THEREFORE, BE IT RESOLVED, by the Governing Body of the Borough of Bloomingdale that the Borough Treasurer is hereby authorized to make the following transfers in the FY2015 Budget.</w:t>
      </w:r>
    </w:p>
    <w:p w:rsidR="00FA4DFD" w:rsidRPr="003710EA" w:rsidRDefault="00FA4DFD" w:rsidP="003710EA">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213"/>
        <w:gridCol w:w="1890"/>
      </w:tblGrid>
      <w:tr w:rsidR="00FA4DFD" w:rsidRPr="003710EA" w:rsidTr="00646087">
        <w:tblPrEx>
          <w:tblCellMar>
            <w:top w:w="0" w:type="dxa"/>
            <w:bottom w:w="0" w:type="dxa"/>
          </w:tblCellMar>
        </w:tblPrEx>
        <w:trPr>
          <w:trHeight w:val="314"/>
        </w:trPr>
        <w:tc>
          <w:tcPr>
            <w:tcW w:w="2604" w:type="dxa"/>
          </w:tcPr>
          <w:p w:rsidR="00FA4DFD" w:rsidRPr="003710EA" w:rsidRDefault="00FA4DFD" w:rsidP="003710EA">
            <w:pPr>
              <w:rPr>
                <w:b/>
                <w:sz w:val="24"/>
                <w:szCs w:val="24"/>
              </w:rPr>
            </w:pPr>
            <w:r w:rsidRPr="003710EA">
              <w:rPr>
                <w:b/>
                <w:sz w:val="24"/>
                <w:szCs w:val="24"/>
              </w:rPr>
              <w:t>FROM:</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sz w:val="24"/>
                <w:szCs w:val="24"/>
              </w:rPr>
              <w:t>COURT S/W</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r w:rsidRPr="003710EA">
              <w:rPr>
                <w:sz w:val="24"/>
                <w:szCs w:val="24"/>
              </w:rPr>
              <w:t>5-01-43-490-001-011</w:t>
            </w:r>
          </w:p>
        </w:tc>
        <w:tc>
          <w:tcPr>
            <w:tcW w:w="1890" w:type="dxa"/>
          </w:tcPr>
          <w:p w:rsidR="00FA4DFD" w:rsidRPr="003710EA" w:rsidRDefault="00FA4DFD" w:rsidP="003710EA">
            <w:pPr>
              <w:rPr>
                <w:sz w:val="24"/>
                <w:szCs w:val="24"/>
              </w:rPr>
            </w:pPr>
            <w:r w:rsidRPr="003710EA">
              <w:rPr>
                <w:sz w:val="24"/>
                <w:szCs w:val="24"/>
              </w:rPr>
              <w:t>$              1,500.00</w:t>
            </w: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sz w:val="24"/>
                <w:szCs w:val="24"/>
              </w:rPr>
              <w:lastRenderedPageBreak/>
              <w:t>RECREATION S/W</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r w:rsidRPr="003710EA">
              <w:rPr>
                <w:sz w:val="24"/>
                <w:szCs w:val="24"/>
              </w:rPr>
              <w:t>5-01-28-370-001-012</w:t>
            </w:r>
          </w:p>
        </w:tc>
        <w:tc>
          <w:tcPr>
            <w:tcW w:w="1890" w:type="dxa"/>
          </w:tcPr>
          <w:p w:rsidR="00FA4DFD" w:rsidRPr="003710EA" w:rsidRDefault="00FA4DFD" w:rsidP="003710EA">
            <w:pPr>
              <w:rPr>
                <w:sz w:val="24"/>
                <w:szCs w:val="24"/>
              </w:rPr>
            </w:pPr>
            <w:r w:rsidRPr="003710EA">
              <w:rPr>
                <w:sz w:val="24"/>
                <w:szCs w:val="24"/>
              </w:rPr>
              <w:t>$                 500.00</w:t>
            </w: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sz w:val="24"/>
                <w:szCs w:val="24"/>
              </w:rPr>
              <w:t>FINANCE O/E</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r w:rsidRPr="003710EA">
              <w:rPr>
                <w:sz w:val="24"/>
                <w:szCs w:val="24"/>
              </w:rPr>
              <w:t>5-01-20-130-001-041</w:t>
            </w:r>
          </w:p>
        </w:tc>
        <w:tc>
          <w:tcPr>
            <w:tcW w:w="1890" w:type="dxa"/>
          </w:tcPr>
          <w:p w:rsidR="00FA4DFD" w:rsidRPr="003710EA" w:rsidRDefault="00FA4DFD" w:rsidP="003710EA">
            <w:pPr>
              <w:rPr>
                <w:sz w:val="24"/>
                <w:szCs w:val="24"/>
              </w:rPr>
            </w:pPr>
            <w:r w:rsidRPr="003710EA">
              <w:rPr>
                <w:sz w:val="24"/>
                <w:szCs w:val="24"/>
              </w:rPr>
              <w:t>$                 700.00</w:t>
            </w:r>
          </w:p>
        </w:tc>
      </w:tr>
      <w:tr w:rsidR="00FA4DFD" w:rsidRPr="003710EA" w:rsidTr="00646087">
        <w:tblPrEx>
          <w:tblCellMar>
            <w:top w:w="0" w:type="dxa"/>
            <w:bottom w:w="0" w:type="dxa"/>
          </w:tblCellMar>
        </w:tblPrEx>
        <w:trPr>
          <w:trHeight w:val="251"/>
        </w:trPr>
        <w:tc>
          <w:tcPr>
            <w:tcW w:w="2604" w:type="dxa"/>
          </w:tcPr>
          <w:p w:rsidR="00FA4DFD" w:rsidRPr="003710EA" w:rsidRDefault="00FA4DFD" w:rsidP="003710EA">
            <w:pPr>
              <w:rPr>
                <w:sz w:val="24"/>
                <w:szCs w:val="24"/>
              </w:rPr>
            </w:pPr>
            <w:r w:rsidRPr="003710EA">
              <w:rPr>
                <w:sz w:val="24"/>
                <w:szCs w:val="24"/>
              </w:rPr>
              <w:t>AUDIT O/E</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r w:rsidRPr="003710EA">
              <w:rPr>
                <w:sz w:val="24"/>
                <w:szCs w:val="24"/>
              </w:rPr>
              <w:t>5-01-20-135-001-100</w:t>
            </w:r>
          </w:p>
        </w:tc>
        <w:tc>
          <w:tcPr>
            <w:tcW w:w="1890" w:type="dxa"/>
          </w:tcPr>
          <w:p w:rsidR="00FA4DFD" w:rsidRPr="003710EA" w:rsidRDefault="00FA4DFD" w:rsidP="003710EA">
            <w:pPr>
              <w:rPr>
                <w:sz w:val="24"/>
                <w:szCs w:val="24"/>
              </w:rPr>
            </w:pPr>
            <w:r w:rsidRPr="003710EA">
              <w:rPr>
                <w:sz w:val="24"/>
                <w:szCs w:val="24"/>
              </w:rPr>
              <w:t>$              3,000.00</w:t>
            </w:r>
          </w:p>
        </w:tc>
      </w:tr>
      <w:tr w:rsidR="00FA4DFD" w:rsidRPr="003710EA" w:rsidTr="00646087">
        <w:tblPrEx>
          <w:tblCellMar>
            <w:top w:w="0" w:type="dxa"/>
            <w:bottom w:w="0" w:type="dxa"/>
          </w:tblCellMar>
        </w:tblPrEx>
        <w:trPr>
          <w:trHeight w:val="251"/>
        </w:trPr>
        <w:tc>
          <w:tcPr>
            <w:tcW w:w="2604" w:type="dxa"/>
          </w:tcPr>
          <w:p w:rsidR="00FA4DFD" w:rsidRPr="003710EA" w:rsidRDefault="00FA4DFD" w:rsidP="003710EA">
            <w:pPr>
              <w:rPr>
                <w:sz w:val="24"/>
                <w:szCs w:val="24"/>
              </w:rPr>
            </w:pPr>
            <w:r w:rsidRPr="003710EA">
              <w:rPr>
                <w:sz w:val="24"/>
                <w:szCs w:val="24"/>
              </w:rPr>
              <w:t>ACO O/E</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r w:rsidRPr="003710EA">
              <w:rPr>
                <w:sz w:val="24"/>
                <w:szCs w:val="24"/>
              </w:rPr>
              <w:t>5-01-27-340-001-051</w:t>
            </w:r>
          </w:p>
        </w:tc>
        <w:tc>
          <w:tcPr>
            <w:tcW w:w="1890" w:type="dxa"/>
          </w:tcPr>
          <w:p w:rsidR="00FA4DFD" w:rsidRPr="003710EA" w:rsidRDefault="00FA4DFD" w:rsidP="003710EA">
            <w:pPr>
              <w:rPr>
                <w:sz w:val="24"/>
                <w:szCs w:val="24"/>
              </w:rPr>
            </w:pPr>
            <w:r w:rsidRPr="003710EA">
              <w:rPr>
                <w:sz w:val="24"/>
                <w:szCs w:val="24"/>
              </w:rPr>
              <w:t>$              1,000.00</w:t>
            </w:r>
          </w:p>
        </w:tc>
      </w:tr>
      <w:tr w:rsidR="00FA4DFD" w:rsidRPr="003710EA" w:rsidTr="00646087">
        <w:tblPrEx>
          <w:tblCellMar>
            <w:top w:w="0" w:type="dxa"/>
            <w:bottom w:w="0" w:type="dxa"/>
          </w:tblCellMar>
        </w:tblPrEx>
        <w:trPr>
          <w:trHeight w:val="260"/>
        </w:trPr>
        <w:tc>
          <w:tcPr>
            <w:tcW w:w="2604" w:type="dxa"/>
          </w:tcPr>
          <w:p w:rsidR="00FA4DFD" w:rsidRPr="003710EA" w:rsidRDefault="00FA4DFD" w:rsidP="003710EA">
            <w:pPr>
              <w:rPr>
                <w:sz w:val="24"/>
                <w:szCs w:val="24"/>
              </w:rPr>
            </w:pPr>
            <w:r w:rsidRPr="003710EA">
              <w:rPr>
                <w:sz w:val="24"/>
                <w:szCs w:val="24"/>
              </w:rPr>
              <w:t>ELECTRICITY</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r w:rsidRPr="003710EA">
              <w:rPr>
                <w:sz w:val="24"/>
                <w:szCs w:val="24"/>
              </w:rPr>
              <w:t>5-01-31-430-001-100</w:t>
            </w:r>
          </w:p>
        </w:tc>
        <w:tc>
          <w:tcPr>
            <w:tcW w:w="1890" w:type="dxa"/>
          </w:tcPr>
          <w:p w:rsidR="00FA4DFD" w:rsidRPr="003710EA" w:rsidRDefault="00FA4DFD" w:rsidP="003710EA">
            <w:pPr>
              <w:rPr>
                <w:sz w:val="24"/>
                <w:szCs w:val="24"/>
              </w:rPr>
            </w:pPr>
            <w:r w:rsidRPr="003710EA">
              <w:rPr>
                <w:sz w:val="24"/>
                <w:szCs w:val="24"/>
              </w:rPr>
              <w:t>$                 416.00</w:t>
            </w:r>
          </w:p>
        </w:tc>
      </w:tr>
      <w:tr w:rsidR="00FA4DFD" w:rsidRPr="003710EA" w:rsidTr="00646087">
        <w:tblPrEx>
          <w:tblCellMar>
            <w:top w:w="0" w:type="dxa"/>
            <w:bottom w:w="0" w:type="dxa"/>
          </w:tblCellMar>
        </w:tblPrEx>
        <w:trPr>
          <w:trHeight w:val="251"/>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b/>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69"/>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87"/>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1"/>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b/>
                <w:sz w:val="24"/>
                <w:szCs w:val="24"/>
              </w:rPr>
              <w:t>TOTAL</w:t>
            </w:r>
          </w:p>
        </w:tc>
        <w:tc>
          <w:tcPr>
            <w:tcW w:w="236" w:type="dxa"/>
          </w:tcPr>
          <w:p w:rsidR="00FA4DFD" w:rsidRPr="003710EA" w:rsidRDefault="00FA4DFD" w:rsidP="003710EA">
            <w:pPr>
              <w:rPr>
                <w:b/>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b/>
                <w:sz w:val="24"/>
                <w:szCs w:val="24"/>
              </w:rPr>
            </w:pPr>
            <w:r w:rsidRPr="003710EA">
              <w:rPr>
                <w:b/>
                <w:sz w:val="24"/>
                <w:szCs w:val="24"/>
              </w:rPr>
              <w:t>$              7,116.00</w:t>
            </w: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b/>
                <w:sz w:val="24"/>
                <w:szCs w:val="24"/>
              </w:rPr>
              <w:t>TO:</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sz w:val="24"/>
                <w:szCs w:val="24"/>
              </w:rPr>
              <w:t>COURT O/E</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r w:rsidRPr="003710EA">
              <w:rPr>
                <w:sz w:val="24"/>
                <w:szCs w:val="24"/>
              </w:rPr>
              <w:t>5-01-43-490-001-036</w:t>
            </w:r>
          </w:p>
        </w:tc>
        <w:tc>
          <w:tcPr>
            <w:tcW w:w="1890" w:type="dxa"/>
          </w:tcPr>
          <w:p w:rsidR="00FA4DFD" w:rsidRPr="003710EA" w:rsidRDefault="00FA4DFD" w:rsidP="003710EA">
            <w:pPr>
              <w:rPr>
                <w:sz w:val="24"/>
                <w:szCs w:val="24"/>
              </w:rPr>
            </w:pPr>
            <w:r w:rsidRPr="003710EA">
              <w:rPr>
                <w:sz w:val="24"/>
                <w:szCs w:val="24"/>
              </w:rPr>
              <w:t>$              1,500.00</w:t>
            </w:r>
          </w:p>
        </w:tc>
      </w:tr>
      <w:tr w:rsidR="00FA4DFD" w:rsidRPr="003710EA" w:rsidTr="00646087">
        <w:tblPrEx>
          <w:tblCellMar>
            <w:top w:w="0" w:type="dxa"/>
            <w:bottom w:w="0" w:type="dxa"/>
          </w:tblCellMar>
        </w:tblPrEx>
        <w:trPr>
          <w:trHeight w:val="287"/>
        </w:trPr>
        <w:tc>
          <w:tcPr>
            <w:tcW w:w="2604" w:type="dxa"/>
          </w:tcPr>
          <w:p w:rsidR="00FA4DFD" w:rsidRPr="003710EA" w:rsidRDefault="00FA4DFD" w:rsidP="003710EA">
            <w:pPr>
              <w:rPr>
                <w:sz w:val="24"/>
                <w:szCs w:val="24"/>
              </w:rPr>
            </w:pPr>
            <w:r w:rsidRPr="003710EA">
              <w:rPr>
                <w:sz w:val="24"/>
                <w:szCs w:val="24"/>
              </w:rPr>
              <w:t>ROADS O/E</w:t>
            </w:r>
          </w:p>
        </w:tc>
        <w:tc>
          <w:tcPr>
            <w:tcW w:w="236" w:type="dxa"/>
          </w:tcPr>
          <w:p w:rsidR="00FA4DFD" w:rsidRPr="003710EA" w:rsidRDefault="00FA4DFD" w:rsidP="003710EA">
            <w:pPr>
              <w:rPr>
                <w:b/>
                <w:sz w:val="24"/>
                <w:szCs w:val="24"/>
              </w:rPr>
            </w:pPr>
          </w:p>
        </w:tc>
        <w:tc>
          <w:tcPr>
            <w:tcW w:w="2213" w:type="dxa"/>
          </w:tcPr>
          <w:p w:rsidR="00FA4DFD" w:rsidRPr="003710EA" w:rsidRDefault="00FA4DFD" w:rsidP="003710EA">
            <w:pPr>
              <w:rPr>
                <w:sz w:val="24"/>
                <w:szCs w:val="24"/>
              </w:rPr>
            </w:pPr>
            <w:r w:rsidRPr="003710EA">
              <w:rPr>
                <w:sz w:val="24"/>
                <w:szCs w:val="24"/>
              </w:rPr>
              <w:t>5-01-26-290-001-034</w:t>
            </w:r>
          </w:p>
        </w:tc>
        <w:tc>
          <w:tcPr>
            <w:tcW w:w="1890" w:type="dxa"/>
          </w:tcPr>
          <w:p w:rsidR="00FA4DFD" w:rsidRPr="003710EA" w:rsidRDefault="00FA4DFD" w:rsidP="003710EA">
            <w:pPr>
              <w:rPr>
                <w:sz w:val="24"/>
                <w:szCs w:val="24"/>
              </w:rPr>
            </w:pPr>
            <w:r w:rsidRPr="003710EA">
              <w:rPr>
                <w:sz w:val="24"/>
                <w:szCs w:val="24"/>
              </w:rPr>
              <w:t>$              5,200.00</w:t>
            </w:r>
          </w:p>
        </w:tc>
      </w:tr>
      <w:tr w:rsidR="00FA4DFD" w:rsidRPr="003710EA" w:rsidTr="00646087">
        <w:tblPrEx>
          <w:tblCellMar>
            <w:top w:w="0" w:type="dxa"/>
            <w:bottom w:w="0" w:type="dxa"/>
          </w:tblCellMar>
        </w:tblPrEx>
        <w:trPr>
          <w:trHeight w:val="188"/>
        </w:trPr>
        <w:tc>
          <w:tcPr>
            <w:tcW w:w="2604" w:type="dxa"/>
          </w:tcPr>
          <w:p w:rsidR="00FA4DFD" w:rsidRPr="003710EA" w:rsidRDefault="00FA4DFD" w:rsidP="003710EA">
            <w:pPr>
              <w:rPr>
                <w:sz w:val="24"/>
                <w:szCs w:val="24"/>
              </w:rPr>
            </w:pPr>
            <w:r w:rsidRPr="003710EA">
              <w:rPr>
                <w:sz w:val="24"/>
                <w:szCs w:val="24"/>
              </w:rPr>
              <w:t>OPT-OUT</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r w:rsidRPr="003710EA">
              <w:rPr>
                <w:sz w:val="24"/>
                <w:szCs w:val="24"/>
              </w:rPr>
              <w:t>5-01-23-221-001-100</w:t>
            </w:r>
          </w:p>
        </w:tc>
        <w:tc>
          <w:tcPr>
            <w:tcW w:w="1890" w:type="dxa"/>
          </w:tcPr>
          <w:p w:rsidR="00FA4DFD" w:rsidRPr="003710EA" w:rsidRDefault="00FA4DFD" w:rsidP="003710EA">
            <w:pPr>
              <w:rPr>
                <w:sz w:val="24"/>
                <w:szCs w:val="24"/>
              </w:rPr>
            </w:pPr>
            <w:r w:rsidRPr="003710EA">
              <w:rPr>
                <w:sz w:val="24"/>
                <w:szCs w:val="24"/>
              </w:rPr>
              <w:t>$                 416.00</w:t>
            </w:r>
          </w:p>
        </w:tc>
      </w:tr>
      <w:tr w:rsidR="00FA4DFD" w:rsidRPr="003710EA" w:rsidTr="00646087">
        <w:tblPrEx>
          <w:tblCellMar>
            <w:top w:w="0" w:type="dxa"/>
            <w:bottom w:w="0" w:type="dxa"/>
          </w:tblCellMar>
        </w:tblPrEx>
        <w:trPr>
          <w:trHeight w:val="296"/>
        </w:trPr>
        <w:tc>
          <w:tcPr>
            <w:tcW w:w="2604" w:type="dxa"/>
          </w:tcPr>
          <w:p w:rsidR="00FA4DFD" w:rsidRPr="003710EA" w:rsidRDefault="00FA4DFD" w:rsidP="003710EA">
            <w:pPr>
              <w:rPr>
                <w:b/>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1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b/>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b/>
                <w:sz w:val="24"/>
                <w:szCs w:val="24"/>
              </w:rPr>
              <w:t>TOTAL</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tblGrid>
            <w:tr w:rsidR="00FA4DFD" w:rsidRPr="003710EA" w:rsidTr="00646087">
              <w:tblPrEx>
                <w:tblCellMar>
                  <w:top w:w="0" w:type="dxa"/>
                  <w:bottom w:w="0" w:type="dxa"/>
                </w:tblCellMar>
              </w:tblPrEx>
              <w:trPr>
                <w:trHeight w:val="255"/>
              </w:trPr>
              <w:tc>
                <w:tcPr>
                  <w:tcW w:w="1890" w:type="dxa"/>
                </w:tcPr>
                <w:p w:rsidR="00FA4DFD" w:rsidRPr="003710EA" w:rsidRDefault="00FA4DFD" w:rsidP="003710EA">
                  <w:pPr>
                    <w:rPr>
                      <w:sz w:val="24"/>
                      <w:szCs w:val="24"/>
                    </w:rPr>
                  </w:pPr>
                  <w:r w:rsidRPr="003710EA">
                    <w:rPr>
                      <w:b/>
                      <w:sz w:val="24"/>
                      <w:szCs w:val="24"/>
                    </w:rPr>
                    <w:t>$             7,116.00</w:t>
                  </w:r>
                </w:p>
              </w:tc>
            </w:tr>
          </w:tbl>
          <w:p w:rsidR="00FA4DFD" w:rsidRPr="003710EA" w:rsidRDefault="00FA4DFD" w:rsidP="003710EA">
            <w:pPr>
              <w:rPr>
                <w:b/>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b/>
                <w:sz w:val="24"/>
                <w:szCs w:val="24"/>
              </w:rPr>
            </w:pPr>
            <w:r w:rsidRPr="003710EA">
              <w:rPr>
                <w:b/>
                <w:sz w:val="24"/>
                <w:szCs w:val="24"/>
              </w:rPr>
              <w:t>UTILITY</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b/>
                <w:sz w:val="24"/>
                <w:szCs w:val="24"/>
              </w:rPr>
              <w:t>FROM:</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sz w:val="24"/>
                <w:szCs w:val="24"/>
              </w:rPr>
              <w:t>CONTRATED LABOR O/E</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r w:rsidRPr="003710EA">
              <w:rPr>
                <w:sz w:val="24"/>
                <w:szCs w:val="24"/>
              </w:rPr>
              <w:t>5-09-55-512-001-203</w:t>
            </w:r>
          </w:p>
        </w:tc>
        <w:tc>
          <w:tcPr>
            <w:tcW w:w="1890" w:type="dxa"/>
          </w:tcPr>
          <w:p w:rsidR="00FA4DFD" w:rsidRPr="003710EA" w:rsidRDefault="00FA4DFD" w:rsidP="003710EA">
            <w:pPr>
              <w:rPr>
                <w:sz w:val="24"/>
                <w:szCs w:val="24"/>
              </w:rPr>
            </w:pPr>
            <w:r w:rsidRPr="003710EA">
              <w:rPr>
                <w:sz w:val="24"/>
                <w:szCs w:val="24"/>
              </w:rPr>
              <w:t>$              5,000.00</w:t>
            </w: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b/>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b/>
                <w:sz w:val="24"/>
                <w:szCs w:val="24"/>
              </w:rPr>
            </w:pPr>
          </w:p>
        </w:tc>
      </w:tr>
      <w:tr w:rsidR="00FA4DFD" w:rsidRPr="003710EA" w:rsidTr="00646087">
        <w:tblPrEx>
          <w:tblCellMar>
            <w:top w:w="0" w:type="dxa"/>
            <w:bottom w:w="0" w:type="dxa"/>
          </w:tblCellMar>
        </w:tblPrEx>
        <w:trPr>
          <w:trHeight w:val="287"/>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b/>
                <w:sz w:val="24"/>
                <w:szCs w:val="24"/>
              </w:rPr>
              <w:lastRenderedPageBreak/>
              <w:t>TOTAL</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b/>
                <w:sz w:val="24"/>
                <w:szCs w:val="24"/>
              </w:rPr>
            </w:pPr>
            <w:r w:rsidRPr="003710EA">
              <w:rPr>
                <w:b/>
                <w:sz w:val="24"/>
                <w:szCs w:val="24"/>
              </w:rPr>
              <w:t>$              5,000.00</w:t>
            </w: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b/>
                <w:sz w:val="24"/>
                <w:szCs w:val="24"/>
              </w:rPr>
              <w:t>TO:</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sz w:val="24"/>
                <w:szCs w:val="24"/>
              </w:rPr>
            </w:pPr>
            <w:r w:rsidRPr="003710EA">
              <w:rPr>
                <w:sz w:val="24"/>
                <w:szCs w:val="24"/>
              </w:rPr>
              <w:t>UTILITY O/E</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r w:rsidRPr="003710EA">
              <w:rPr>
                <w:sz w:val="24"/>
                <w:szCs w:val="24"/>
              </w:rPr>
              <w:t>5-09-55-501-001-034</w:t>
            </w:r>
          </w:p>
        </w:tc>
        <w:tc>
          <w:tcPr>
            <w:tcW w:w="1890" w:type="dxa"/>
          </w:tcPr>
          <w:p w:rsidR="00FA4DFD" w:rsidRPr="003710EA" w:rsidRDefault="00FA4DFD" w:rsidP="003710EA">
            <w:pPr>
              <w:rPr>
                <w:sz w:val="24"/>
                <w:szCs w:val="24"/>
              </w:rPr>
            </w:pPr>
            <w:r w:rsidRPr="003710EA">
              <w:rPr>
                <w:sz w:val="24"/>
                <w:szCs w:val="24"/>
              </w:rPr>
              <w:t>$              5,500.00</w:t>
            </w:r>
          </w:p>
        </w:tc>
      </w:tr>
      <w:tr w:rsidR="00FA4DFD" w:rsidRPr="003710EA" w:rsidTr="00646087">
        <w:tblPrEx>
          <w:tblCellMar>
            <w:top w:w="0" w:type="dxa"/>
            <w:bottom w:w="0" w:type="dxa"/>
          </w:tblCellMar>
        </w:tblPrEx>
        <w:trPr>
          <w:trHeight w:val="255"/>
        </w:trPr>
        <w:tc>
          <w:tcPr>
            <w:tcW w:w="2604" w:type="dxa"/>
          </w:tcPr>
          <w:p w:rsidR="00FA4DFD" w:rsidRPr="003710EA" w:rsidRDefault="00FA4DFD" w:rsidP="003710EA">
            <w:pPr>
              <w:rPr>
                <w:b/>
                <w:sz w:val="24"/>
                <w:szCs w:val="24"/>
              </w:rPr>
            </w:pPr>
            <w:r w:rsidRPr="003710EA">
              <w:rPr>
                <w:b/>
                <w:sz w:val="24"/>
                <w:szCs w:val="24"/>
              </w:rPr>
              <w:t>TOTAL:</w:t>
            </w:r>
          </w:p>
        </w:tc>
        <w:tc>
          <w:tcPr>
            <w:tcW w:w="236" w:type="dxa"/>
          </w:tcPr>
          <w:p w:rsidR="00FA4DFD" w:rsidRPr="003710EA" w:rsidRDefault="00FA4DFD" w:rsidP="003710EA">
            <w:pPr>
              <w:rPr>
                <w:sz w:val="24"/>
                <w:szCs w:val="24"/>
              </w:rPr>
            </w:pPr>
          </w:p>
        </w:tc>
        <w:tc>
          <w:tcPr>
            <w:tcW w:w="2213" w:type="dxa"/>
          </w:tcPr>
          <w:p w:rsidR="00FA4DFD" w:rsidRPr="003710EA" w:rsidRDefault="00FA4DFD" w:rsidP="003710EA">
            <w:pPr>
              <w:rPr>
                <w:sz w:val="24"/>
                <w:szCs w:val="24"/>
              </w:rPr>
            </w:pPr>
          </w:p>
        </w:tc>
        <w:tc>
          <w:tcPr>
            <w:tcW w:w="1890" w:type="dxa"/>
          </w:tcPr>
          <w:p w:rsidR="00FA4DFD" w:rsidRPr="003710EA" w:rsidRDefault="00FA4DFD" w:rsidP="003710EA">
            <w:pPr>
              <w:rPr>
                <w:sz w:val="24"/>
                <w:szCs w:val="24"/>
              </w:rPr>
            </w:pPr>
            <w:r w:rsidRPr="003710EA">
              <w:rPr>
                <w:b/>
                <w:sz w:val="24"/>
                <w:szCs w:val="24"/>
              </w:rPr>
              <w:t>$              5,000.00</w:t>
            </w:r>
          </w:p>
        </w:tc>
      </w:tr>
    </w:tbl>
    <w:p w:rsidR="00FA4DFD" w:rsidRPr="003710EA" w:rsidRDefault="00FA4DFD" w:rsidP="003710EA">
      <w:pPr>
        <w:rPr>
          <w:sz w:val="24"/>
          <w:szCs w:val="24"/>
        </w:rPr>
      </w:pPr>
    </w:p>
    <w:p w:rsidR="00FA4DFD" w:rsidRPr="003710EA" w:rsidRDefault="00FA4DFD" w:rsidP="003710EA">
      <w:pPr>
        <w:rPr>
          <w:sz w:val="24"/>
          <w:szCs w:val="24"/>
        </w:rPr>
      </w:pPr>
      <w:r w:rsidRPr="003710EA">
        <w:rPr>
          <w:sz w:val="24"/>
          <w:szCs w:val="24"/>
        </w:rPr>
        <w:t>Councilman Yazdi seconded the motion and it carried as per the following roll c</w:t>
      </w:r>
      <w:r w:rsidR="003710EA" w:rsidRPr="003710EA">
        <w:rPr>
          <w:sz w:val="24"/>
          <w:szCs w:val="24"/>
        </w:rPr>
        <w:t>all:  Council Members:  Hudson; Sondermeyer; Yazdi; Costa; D’Amato and Dellaripa all YES.</w:t>
      </w:r>
    </w:p>
    <w:p w:rsidR="00FA4DFD" w:rsidRPr="003710EA" w:rsidRDefault="00FA4DFD" w:rsidP="003710EA">
      <w:pPr>
        <w:jc w:val="both"/>
        <w:rPr>
          <w:sz w:val="24"/>
          <w:szCs w:val="24"/>
        </w:rPr>
      </w:pPr>
    </w:p>
    <w:p w:rsidR="003710EA" w:rsidRPr="00F56367" w:rsidRDefault="003710EA" w:rsidP="003710EA">
      <w:pPr>
        <w:jc w:val="both"/>
        <w:rPr>
          <w:b/>
          <w:i/>
          <w:sz w:val="24"/>
          <w:szCs w:val="24"/>
          <w:u w:val="single"/>
        </w:rPr>
      </w:pPr>
      <w:r w:rsidRPr="00F56367">
        <w:rPr>
          <w:b/>
          <w:i/>
          <w:sz w:val="24"/>
          <w:szCs w:val="24"/>
          <w:u w:val="single"/>
        </w:rPr>
        <w:t>Adoption of Resolution No. 2015-11.15:  Transfer Resolution</w:t>
      </w:r>
    </w:p>
    <w:p w:rsidR="003710EA" w:rsidRPr="003710EA" w:rsidRDefault="003710EA" w:rsidP="003710EA">
      <w:pPr>
        <w:jc w:val="both"/>
        <w:rPr>
          <w:sz w:val="24"/>
          <w:szCs w:val="24"/>
        </w:rPr>
      </w:pPr>
    </w:p>
    <w:p w:rsidR="003710EA" w:rsidRPr="003710EA" w:rsidRDefault="003710EA" w:rsidP="003710EA">
      <w:pPr>
        <w:jc w:val="both"/>
        <w:rPr>
          <w:sz w:val="24"/>
          <w:szCs w:val="24"/>
        </w:rPr>
      </w:pPr>
      <w:r w:rsidRPr="003710EA">
        <w:rPr>
          <w:sz w:val="24"/>
          <w:szCs w:val="24"/>
        </w:rPr>
        <w:t>Councilman D’Amato offered the following Resolution and moved for its adoption:</w:t>
      </w:r>
    </w:p>
    <w:p w:rsidR="003710EA" w:rsidRPr="003710EA" w:rsidRDefault="003710EA" w:rsidP="003710EA">
      <w:pPr>
        <w:jc w:val="both"/>
        <w:rPr>
          <w:sz w:val="24"/>
          <w:szCs w:val="24"/>
        </w:rPr>
      </w:pPr>
    </w:p>
    <w:p w:rsidR="003710EA" w:rsidRPr="003710EA" w:rsidRDefault="003710EA" w:rsidP="003710EA">
      <w:pPr>
        <w:jc w:val="center"/>
        <w:rPr>
          <w:b/>
          <w:sz w:val="24"/>
          <w:szCs w:val="24"/>
        </w:rPr>
      </w:pPr>
      <w:r w:rsidRPr="003710EA">
        <w:rPr>
          <w:b/>
          <w:sz w:val="24"/>
          <w:szCs w:val="24"/>
        </w:rPr>
        <w:t>RESOLUTION - #2015-11.15</w:t>
      </w:r>
    </w:p>
    <w:p w:rsidR="003710EA" w:rsidRPr="003710EA" w:rsidRDefault="003710EA" w:rsidP="003710EA">
      <w:pPr>
        <w:jc w:val="center"/>
        <w:rPr>
          <w:b/>
          <w:sz w:val="24"/>
          <w:szCs w:val="24"/>
        </w:rPr>
      </w:pPr>
      <w:r w:rsidRPr="003710EA">
        <w:rPr>
          <w:b/>
          <w:sz w:val="24"/>
          <w:szCs w:val="24"/>
        </w:rPr>
        <w:t>OF THE GOVERNING BODY</w:t>
      </w:r>
    </w:p>
    <w:p w:rsidR="003710EA" w:rsidRPr="003710EA" w:rsidRDefault="003710EA" w:rsidP="003710EA">
      <w:pPr>
        <w:jc w:val="center"/>
        <w:rPr>
          <w:b/>
          <w:sz w:val="24"/>
          <w:szCs w:val="24"/>
          <w:u w:val="single"/>
        </w:rPr>
      </w:pPr>
      <w:r w:rsidRPr="003710EA">
        <w:rPr>
          <w:b/>
          <w:sz w:val="24"/>
          <w:szCs w:val="24"/>
          <w:u w:val="single"/>
        </w:rPr>
        <w:t xml:space="preserve">  OF THE BOROUGH OF BLOOMINGDALE</w:t>
      </w:r>
    </w:p>
    <w:p w:rsidR="003710EA" w:rsidRPr="003710EA" w:rsidRDefault="003710EA" w:rsidP="003710EA">
      <w:pPr>
        <w:rPr>
          <w:sz w:val="24"/>
          <w:szCs w:val="24"/>
        </w:rPr>
      </w:pPr>
    </w:p>
    <w:p w:rsidR="003710EA" w:rsidRPr="003710EA" w:rsidRDefault="003710EA" w:rsidP="003710EA">
      <w:pPr>
        <w:jc w:val="center"/>
        <w:rPr>
          <w:b/>
          <w:i/>
          <w:sz w:val="24"/>
          <w:szCs w:val="24"/>
        </w:rPr>
      </w:pPr>
      <w:r w:rsidRPr="003710EA">
        <w:rPr>
          <w:b/>
          <w:i/>
          <w:sz w:val="24"/>
          <w:szCs w:val="24"/>
        </w:rPr>
        <w:t>RESOLUTION RE: Authorizing the Transfer of 2015 Appropriations</w:t>
      </w:r>
    </w:p>
    <w:p w:rsidR="003710EA" w:rsidRPr="003710EA" w:rsidRDefault="003710EA" w:rsidP="003710EA">
      <w:pPr>
        <w:rPr>
          <w:sz w:val="24"/>
          <w:szCs w:val="24"/>
        </w:rPr>
      </w:pPr>
    </w:p>
    <w:p w:rsidR="003710EA" w:rsidRPr="003710EA" w:rsidRDefault="003710EA" w:rsidP="003710EA">
      <w:pPr>
        <w:rPr>
          <w:sz w:val="24"/>
          <w:szCs w:val="24"/>
        </w:rPr>
      </w:pPr>
      <w:r w:rsidRPr="003710EA">
        <w:rPr>
          <w:sz w:val="24"/>
          <w:szCs w:val="24"/>
        </w:rPr>
        <w:t xml:space="preserve">     WHEREAS, Title 40A:4-58 provides that should it become necessary during the last two months of the fiscal year to expend for any of the purposes specified in the budget an amount in excess of any respective sums appropriated therefore and there shall be an excess in any appropriation over and above the amount deemed to be necessary to fulfill the purpose of such appropriation, the Governing Body may by resolution setting forth the facts adopted by not less than 2/3 vote of the full membership thereof, transfer the amount of such excess of those appropriations deemed to be insufficient; and</w:t>
      </w:r>
    </w:p>
    <w:p w:rsidR="003710EA" w:rsidRPr="003710EA" w:rsidRDefault="003710EA" w:rsidP="003710EA">
      <w:pPr>
        <w:rPr>
          <w:sz w:val="24"/>
          <w:szCs w:val="24"/>
        </w:rPr>
      </w:pPr>
    </w:p>
    <w:p w:rsidR="003710EA" w:rsidRPr="003710EA" w:rsidRDefault="003710EA" w:rsidP="003710EA">
      <w:pPr>
        <w:rPr>
          <w:sz w:val="24"/>
          <w:szCs w:val="24"/>
        </w:rPr>
      </w:pPr>
      <w:r w:rsidRPr="003710EA">
        <w:rPr>
          <w:sz w:val="24"/>
          <w:szCs w:val="24"/>
        </w:rPr>
        <w:t xml:space="preserve">     WHEREAS, the Governing Body further finds and declares that the Treasurer has determined that the following transfers are both necessary and appropriate; and</w:t>
      </w:r>
    </w:p>
    <w:p w:rsidR="003710EA" w:rsidRPr="003710EA" w:rsidRDefault="003710EA" w:rsidP="003710EA">
      <w:pPr>
        <w:rPr>
          <w:sz w:val="24"/>
          <w:szCs w:val="24"/>
        </w:rPr>
      </w:pPr>
    </w:p>
    <w:p w:rsidR="003710EA" w:rsidRPr="003710EA" w:rsidRDefault="003710EA" w:rsidP="003710EA">
      <w:pPr>
        <w:rPr>
          <w:sz w:val="24"/>
          <w:szCs w:val="24"/>
        </w:rPr>
      </w:pPr>
      <w:r w:rsidRPr="003710EA">
        <w:rPr>
          <w:sz w:val="24"/>
          <w:szCs w:val="24"/>
        </w:rPr>
        <w:t xml:space="preserve">     NOW, THEREFORE, BE IT RESOLVED, by the Governing Body of the Borough of Bloomingdale that the Borough Treasurer is hereby authorized to make the following transfers in the FY2015 Budget.</w:t>
      </w:r>
    </w:p>
    <w:p w:rsidR="003710EA" w:rsidRPr="003710EA" w:rsidRDefault="003710EA" w:rsidP="003710EA">
      <w:pPr>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4"/>
        <w:gridCol w:w="236"/>
        <w:gridCol w:w="2213"/>
        <w:gridCol w:w="1890"/>
      </w:tblGrid>
      <w:tr w:rsidR="003710EA" w:rsidRPr="003710EA" w:rsidTr="00646087">
        <w:tblPrEx>
          <w:tblCellMar>
            <w:top w:w="0" w:type="dxa"/>
            <w:bottom w:w="0" w:type="dxa"/>
          </w:tblCellMar>
        </w:tblPrEx>
        <w:trPr>
          <w:trHeight w:val="314"/>
        </w:trPr>
        <w:tc>
          <w:tcPr>
            <w:tcW w:w="2604" w:type="dxa"/>
          </w:tcPr>
          <w:p w:rsidR="003710EA" w:rsidRPr="003710EA" w:rsidRDefault="003710EA" w:rsidP="003710EA">
            <w:pPr>
              <w:rPr>
                <w:b/>
                <w:sz w:val="24"/>
                <w:szCs w:val="24"/>
              </w:rPr>
            </w:pPr>
            <w:r w:rsidRPr="003710EA">
              <w:rPr>
                <w:b/>
                <w:sz w:val="24"/>
                <w:szCs w:val="24"/>
              </w:rPr>
              <w:t>FROM:</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r w:rsidRPr="003710EA">
              <w:rPr>
                <w:sz w:val="24"/>
                <w:szCs w:val="24"/>
              </w:rPr>
              <w:t>ACO O/E</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r w:rsidRPr="003710EA">
              <w:rPr>
                <w:sz w:val="24"/>
                <w:szCs w:val="24"/>
              </w:rPr>
              <w:t>5-01-27-340-001-051</w:t>
            </w:r>
          </w:p>
        </w:tc>
        <w:tc>
          <w:tcPr>
            <w:tcW w:w="1890" w:type="dxa"/>
          </w:tcPr>
          <w:p w:rsidR="003710EA" w:rsidRPr="003710EA" w:rsidRDefault="003710EA" w:rsidP="003710EA">
            <w:pPr>
              <w:rPr>
                <w:sz w:val="24"/>
                <w:szCs w:val="24"/>
              </w:rPr>
            </w:pPr>
            <w:r w:rsidRPr="003710EA">
              <w:rPr>
                <w:sz w:val="24"/>
                <w:szCs w:val="24"/>
              </w:rPr>
              <w:t>$              2,500.00</w:t>
            </w: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r w:rsidRPr="003710EA">
              <w:rPr>
                <w:sz w:val="24"/>
                <w:szCs w:val="24"/>
              </w:rPr>
              <w:t>WEBMASTER</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r w:rsidRPr="003710EA">
              <w:rPr>
                <w:sz w:val="24"/>
                <w:szCs w:val="24"/>
              </w:rPr>
              <w:t>5-01-31-450-001-100</w:t>
            </w:r>
          </w:p>
        </w:tc>
        <w:tc>
          <w:tcPr>
            <w:tcW w:w="1890" w:type="dxa"/>
          </w:tcPr>
          <w:p w:rsidR="003710EA" w:rsidRPr="003710EA" w:rsidRDefault="003710EA" w:rsidP="003710EA">
            <w:pPr>
              <w:rPr>
                <w:sz w:val="24"/>
                <w:szCs w:val="24"/>
              </w:rPr>
            </w:pPr>
            <w:r w:rsidRPr="003710EA">
              <w:rPr>
                <w:sz w:val="24"/>
                <w:szCs w:val="24"/>
              </w:rPr>
              <w:t>$              3,500.00</w:t>
            </w: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1"/>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1"/>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60"/>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1"/>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b/>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69"/>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87"/>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1"/>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r w:rsidRPr="003710EA">
              <w:rPr>
                <w:b/>
                <w:sz w:val="24"/>
                <w:szCs w:val="24"/>
              </w:rPr>
              <w:t>TOTAL</w:t>
            </w:r>
          </w:p>
        </w:tc>
        <w:tc>
          <w:tcPr>
            <w:tcW w:w="236" w:type="dxa"/>
          </w:tcPr>
          <w:p w:rsidR="003710EA" w:rsidRPr="003710EA" w:rsidRDefault="003710EA" w:rsidP="003710EA">
            <w:pPr>
              <w:rPr>
                <w:b/>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b/>
                <w:sz w:val="24"/>
                <w:szCs w:val="24"/>
              </w:rPr>
            </w:pPr>
            <w:r w:rsidRPr="003710EA">
              <w:rPr>
                <w:b/>
                <w:sz w:val="24"/>
                <w:szCs w:val="24"/>
              </w:rPr>
              <w:t>$              6,000.00</w:t>
            </w: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r w:rsidRPr="003710EA">
              <w:rPr>
                <w:b/>
                <w:sz w:val="24"/>
                <w:szCs w:val="24"/>
              </w:rPr>
              <w:t>TO:</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r w:rsidRPr="003710EA">
              <w:rPr>
                <w:sz w:val="24"/>
                <w:szCs w:val="24"/>
              </w:rPr>
              <w:t>POLICE O/E</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r w:rsidRPr="003710EA">
              <w:rPr>
                <w:sz w:val="24"/>
                <w:szCs w:val="24"/>
              </w:rPr>
              <w:t>5-01-25-240-001-055</w:t>
            </w:r>
          </w:p>
        </w:tc>
        <w:tc>
          <w:tcPr>
            <w:tcW w:w="1890" w:type="dxa"/>
          </w:tcPr>
          <w:p w:rsidR="003710EA" w:rsidRPr="003710EA" w:rsidRDefault="003710EA" w:rsidP="003710EA">
            <w:pPr>
              <w:rPr>
                <w:sz w:val="24"/>
                <w:szCs w:val="24"/>
              </w:rPr>
            </w:pPr>
            <w:r w:rsidRPr="003710EA">
              <w:rPr>
                <w:sz w:val="24"/>
                <w:szCs w:val="24"/>
              </w:rPr>
              <w:t>$              6,000.00</w:t>
            </w:r>
          </w:p>
        </w:tc>
      </w:tr>
      <w:tr w:rsidR="003710EA" w:rsidRPr="003710EA" w:rsidTr="00646087">
        <w:tblPrEx>
          <w:tblCellMar>
            <w:top w:w="0" w:type="dxa"/>
            <w:bottom w:w="0" w:type="dxa"/>
          </w:tblCellMar>
        </w:tblPrEx>
        <w:trPr>
          <w:trHeight w:val="287"/>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b/>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188"/>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96"/>
        </w:trPr>
        <w:tc>
          <w:tcPr>
            <w:tcW w:w="2604" w:type="dxa"/>
          </w:tcPr>
          <w:p w:rsidR="003710EA" w:rsidRPr="003710EA" w:rsidRDefault="003710EA" w:rsidP="003710EA">
            <w:pPr>
              <w:rPr>
                <w:b/>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1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b/>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r w:rsidRPr="003710EA">
              <w:rPr>
                <w:b/>
                <w:sz w:val="24"/>
                <w:szCs w:val="24"/>
              </w:rPr>
              <w:t>TOTAL</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90"/>
            </w:tblGrid>
            <w:tr w:rsidR="003710EA" w:rsidRPr="003710EA" w:rsidTr="00646087">
              <w:tblPrEx>
                <w:tblCellMar>
                  <w:top w:w="0" w:type="dxa"/>
                  <w:bottom w:w="0" w:type="dxa"/>
                </w:tblCellMar>
              </w:tblPrEx>
              <w:trPr>
                <w:trHeight w:val="255"/>
              </w:trPr>
              <w:tc>
                <w:tcPr>
                  <w:tcW w:w="1890" w:type="dxa"/>
                </w:tcPr>
                <w:p w:rsidR="003710EA" w:rsidRPr="003710EA" w:rsidRDefault="003710EA" w:rsidP="003710EA">
                  <w:pPr>
                    <w:rPr>
                      <w:sz w:val="24"/>
                      <w:szCs w:val="24"/>
                    </w:rPr>
                  </w:pPr>
                  <w:r w:rsidRPr="003710EA">
                    <w:rPr>
                      <w:b/>
                      <w:sz w:val="24"/>
                      <w:szCs w:val="24"/>
                    </w:rPr>
                    <w:t>$             6,000.00</w:t>
                  </w:r>
                </w:p>
              </w:tc>
            </w:tr>
          </w:tbl>
          <w:p w:rsidR="003710EA" w:rsidRPr="003710EA" w:rsidRDefault="003710EA" w:rsidP="003710EA">
            <w:pPr>
              <w:rPr>
                <w:b/>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b/>
                <w:sz w:val="24"/>
                <w:szCs w:val="24"/>
              </w:rPr>
            </w:pPr>
            <w:r w:rsidRPr="003710EA">
              <w:rPr>
                <w:b/>
                <w:sz w:val="24"/>
                <w:szCs w:val="24"/>
              </w:rPr>
              <w:t>UTILITY</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r w:rsidRPr="003710EA">
              <w:rPr>
                <w:b/>
                <w:sz w:val="24"/>
                <w:szCs w:val="24"/>
              </w:rPr>
              <w:t>FROM:</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r w:rsidRPr="003710EA">
              <w:rPr>
                <w:sz w:val="24"/>
                <w:szCs w:val="24"/>
              </w:rPr>
              <w:t>$</w:t>
            </w: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b/>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b/>
                <w:sz w:val="24"/>
                <w:szCs w:val="24"/>
              </w:rPr>
            </w:pPr>
          </w:p>
        </w:tc>
      </w:tr>
      <w:tr w:rsidR="003710EA" w:rsidRPr="003710EA" w:rsidTr="00646087">
        <w:tblPrEx>
          <w:tblCellMar>
            <w:top w:w="0" w:type="dxa"/>
            <w:bottom w:w="0" w:type="dxa"/>
          </w:tblCellMar>
        </w:tblPrEx>
        <w:trPr>
          <w:trHeight w:val="287"/>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r w:rsidRPr="003710EA">
              <w:rPr>
                <w:b/>
                <w:sz w:val="24"/>
                <w:szCs w:val="24"/>
              </w:rPr>
              <w:t>TOTAL</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b/>
                <w:sz w:val="24"/>
                <w:szCs w:val="24"/>
              </w:rPr>
            </w:pPr>
            <w:r w:rsidRPr="003710EA">
              <w:rPr>
                <w:b/>
                <w:sz w:val="24"/>
                <w:szCs w:val="24"/>
              </w:rPr>
              <w:t xml:space="preserve">$              </w:t>
            </w: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r w:rsidRPr="003710EA">
              <w:rPr>
                <w:b/>
                <w:sz w:val="24"/>
                <w:szCs w:val="24"/>
              </w:rPr>
              <w:t>TO:</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sz w:val="24"/>
                <w:szCs w:val="24"/>
              </w:rPr>
            </w:pP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r w:rsidRPr="003710EA">
              <w:rPr>
                <w:sz w:val="24"/>
                <w:szCs w:val="24"/>
              </w:rPr>
              <w:t xml:space="preserve">$              </w:t>
            </w:r>
          </w:p>
        </w:tc>
      </w:tr>
      <w:tr w:rsidR="003710EA" w:rsidRPr="003710EA" w:rsidTr="00646087">
        <w:tblPrEx>
          <w:tblCellMar>
            <w:top w:w="0" w:type="dxa"/>
            <w:bottom w:w="0" w:type="dxa"/>
          </w:tblCellMar>
        </w:tblPrEx>
        <w:trPr>
          <w:trHeight w:val="255"/>
        </w:trPr>
        <w:tc>
          <w:tcPr>
            <w:tcW w:w="2604" w:type="dxa"/>
          </w:tcPr>
          <w:p w:rsidR="003710EA" w:rsidRPr="003710EA" w:rsidRDefault="003710EA" w:rsidP="003710EA">
            <w:pPr>
              <w:rPr>
                <w:b/>
                <w:sz w:val="24"/>
                <w:szCs w:val="24"/>
              </w:rPr>
            </w:pPr>
            <w:r w:rsidRPr="003710EA">
              <w:rPr>
                <w:b/>
                <w:sz w:val="24"/>
                <w:szCs w:val="24"/>
              </w:rPr>
              <w:t>TOTAL:</w:t>
            </w:r>
          </w:p>
        </w:tc>
        <w:tc>
          <w:tcPr>
            <w:tcW w:w="236" w:type="dxa"/>
          </w:tcPr>
          <w:p w:rsidR="003710EA" w:rsidRPr="003710EA" w:rsidRDefault="003710EA" w:rsidP="003710EA">
            <w:pPr>
              <w:rPr>
                <w:sz w:val="24"/>
                <w:szCs w:val="24"/>
              </w:rPr>
            </w:pPr>
          </w:p>
        </w:tc>
        <w:tc>
          <w:tcPr>
            <w:tcW w:w="2213" w:type="dxa"/>
          </w:tcPr>
          <w:p w:rsidR="003710EA" w:rsidRPr="003710EA" w:rsidRDefault="003710EA" w:rsidP="003710EA">
            <w:pPr>
              <w:rPr>
                <w:sz w:val="24"/>
                <w:szCs w:val="24"/>
              </w:rPr>
            </w:pPr>
          </w:p>
        </w:tc>
        <w:tc>
          <w:tcPr>
            <w:tcW w:w="1890" w:type="dxa"/>
          </w:tcPr>
          <w:p w:rsidR="003710EA" w:rsidRPr="003710EA" w:rsidRDefault="003710EA" w:rsidP="003710EA">
            <w:pPr>
              <w:rPr>
                <w:sz w:val="24"/>
                <w:szCs w:val="24"/>
              </w:rPr>
            </w:pPr>
            <w:r w:rsidRPr="003710EA">
              <w:rPr>
                <w:b/>
                <w:sz w:val="24"/>
                <w:szCs w:val="24"/>
              </w:rPr>
              <w:t xml:space="preserve">$              </w:t>
            </w:r>
          </w:p>
        </w:tc>
      </w:tr>
    </w:tbl>
    <w:p w:rsidR="003710EA" w:rsidRPr="003710EA" w:rsidRDefault="003710EA" w:rsidP="003710EA">
      <w:pPr>
        <w:rPr>
          <w:sz w:val="24"/>
          <w:szCs w:val="24"/>
        </w:rPr>
      </w:pPr>
    </w:p>
    <w:p w:rsidR="003710EA" w:rsidRPr="003710EA" w:rsidRDefault="003710EA" w:rsidP="003710EA">
      <w:pPr>
        <w:jc w:val="both"/>
        <w:rPr>
          <w:sz w:val="24"/>
          <w:szCs w:val="24"/>
        </w:rPr>
      </w:pPr>
      <w:r w:rsidRPr="003710EA">
        <w:rPr>
          <w:sz w:val="24"/>
          <w:szCs w:val="24"/>
        </w:rPr>
        <w:t>Councilman Sondermeyer seconded the motion and it carried as per the following roll call:  Council Members:  Sondermeyer; Yazdi; Costa; D’Amato; Dellaripa and Hudson all YES.</w:t>
      </w:r>
    </w:p>
    <w:p w:rsidR="003710EA" w:rsidRPr="003710EA" w:rsidRDefault="003710EA" w:rsidP="003710EA">
      <w:pPr>
        <w:jc w:val="both"/>
        <w:rPr>
          <w:sz w:val="24"/>
          <w:szCs w:val="24"/>
        </w:rPr>
      </w:pPr>
    </w:p>
    <w:p w:rsidR="003710EA" w:rsidRPr="00F56367" w:rsidRDefault="00F56367" w:rsidP="003710EA">
      <w:pPr>
        <w:jc w:val="both"/>
        <w:rPr>
          <w:b/>
          <w:i/>
          <w:sz w:val="24"/>
          <w:szCs w:val="24"/>
          <w:u w:val="single"/>
        </w:rPr>
      </w:pPr>
      <w:r w:rsidRPr="00F56367">
        <w:rPr>
          <w:b/>
          <w:i/>
          <w:sz w:val="24"/>
          <w:szCs w:val="24"/>
          <w:u w:val="single"/>
        </w:rPr>
        <w:t>Introduction</w:t>
      </w:r>
      <w:r w:rsidR="003710EA" w:rsidRPr="00F56367">
        <w:rPr>
          <w:b/>
          <w:i/>
          <w:sz w:val="24"/>
          <w:szCs w:val="24"/>
          <w:u w:val="single"/>
        </w:rPr>
        <w:t xml:space="preserve"> of Ordinance No. 23-2015:  Amending Peddlers ordinance</w:t>
      </w:r>
    </w:p>
    <w:p w:rsidR="003710EA" w:rsidRPr="003710EA" w:rsidRDefault="003710EA" w:rsidP="003710EA">
      <w:pPr>
        <w:jc w:val="both"/>
        <w:rPr>
          <w:sz w:val="24"/>
          <w:szCs w:val="24"/>
        </w:rPr>
      </w:pPr>
    </w:p>
    <w:p w:rsidR="003710EA" w:rsidRPr="003710EA" w:rsidRDefault="003710EA" w:rsidP="003710EA">
      <w:pPr>
        <w:rPr>
          <w:b/>
          <w:sz w:val="24"/>
          <w:szCs w:val="24"/>
        </w:rPr>
      </w:pPr>
    </w:p>
    <w:p w:rsidR="003710EA" w:rsidRPr="003710EA" w:rsidRDefault="003710EA" w:rsidP="003710EA">
      <w:pPr>
        <w:ind w:left="720" w:right="720"/>
        <w:jc w:val="center"/>
        <w:rPr>
          <w:b/>
          <w:bCs/>
          <w:caps/>
          <w:sz w:val="24"/>
          <w:szCs w:val="24"/>
        </w:rPr>
      </w:pPr>
      <w:r w:rsidRPr="003710EA">
        <w:rPr>
          <w:b/>
          <w:caps/>
          <w:color w:val="000002"/>
          <w:sz w:val="24"/>
          <w:szCs w:val="24"/>
        </w:rPr>
        <w:t xml:space="preserve">AN ORDINANCE OF THE BOROUGH OF BLOOMINGDALE, IN THE COUNTY OF PASSAIC AND STATE OF NEW JERSEY, </w:t>
      </w:r>
      <w:r w:rsidRPr="003710EA">
        <w:rPr>
          <w:b/>
          <w:bCs/>
          <w:caps/>
          <w:sz w:val="24"/>
          <w:szCs w:val="24"/>
        </w:rPr>
        <w:t xml:space="preserve">amending </w:t>
      </w:r>
      <w:r w:rsidRPr="003710EA">
        <w:rPr>
          <w:b/>
          <w:bCs/>
          <w:caps/>
          <w:sz w:val="24"/>
          <w:szCs w:val="24"/>
        </w:rPr>
        <w:lastRenderedPageBreak/>
        <w:t xml:space="preserve">chapter 4, “GENERAL LICENSING,” section 4-2, “PEDDLERS AND HAWKERS” of the Code of the Borough of Bloomingdale </w:t>
      </w:r>
    </w:p>
    <w:p w:rsidR="003710EA" w:rsidRPr="003710EA" w:rsidRDefault="003710EA" w:rsidP="003710EA">
      <w:pPr>
        <w:jc w:val="both"/>
        <w:rPr>
          <w:sz w:val="24"/>
          <w:szCs w:val="24"/>
        </w:rPr>
      </w:pPr>
    </w:p>
    <w:p w:rsidR="003710EA" w:rsidRPr="003710EA" w:rsidRDefault="003710EA" w:rsidP="003710EA">
      <w:pPr>
        <w:jc w:val="both"/>
        <w:rPr>
          <w:sz w:val="24"/>
          <w:szCs w:val="24"/>
        </w:rPr>
      </w:pPr>
      <w:r w:rsidRPr="003710EA">
        <w:rPr>
          <w:sz w:val="24"/>
          <w:szCs w:val="24"/>
        </w:rPr>
        <w:t xml:space="preserve">Was introduced by title by Councilman Yazdi who moved that second and final reading and public </w:t>
      </w:r>
      <w:r w:rsidR="00F56367" w:rsidRPr="003710EA">
        <w:rPr>
          <w:sz w:val="24"/>
          <w:szCs w:val="24"/>
        </w:rPr>
        <w:t>hearing</w:t>
      </w:r>
      <w:r w:rsidRPr="003710EA">
        <w:rPr>
          <w:sz w:val="24"/>
          <w:szCs w:val="24"/>
        </w:rPr>
        <w:t xml:space="preserve"> be held on December 15, 2015 at 7 p.m.; seconded by Councilman Sondermeyer and carried as per the following roll call:  Council Members:  Yazdi; Costa; D’Amato; Dellaripa; Hudson and Sondermeyer all YES.</w:t>
      </w:r>
    </w:p>
    <w:p w:rsidR="003710EA" w:rsidRPr="003710EA" w:rsidRDefault="003710EA" w:rsidP="003710EA">
      <w:pPr>
        <w:jc w:val="both"/>
        <w:rPr>
          <w:sz w:val="24"/>
          <w:szCs w:val="24"/>
        </w:rPr>
      </w:pPr>
    </w:p>
    <w:p w:rsidR="003710EA" w:rsidRPr="00F56367" w:rsidRDefault="003710EA" w:rsidP="003710EA">
      <w:pPr>
        <w:jc w:val="both"/>
        <w:rPr>
          <w:b/>
          <w:sz w:val="24"/>
          <w:szCs w:val="24"/>
          <w:u w:val="single"/>
        </w:rPr>
      </w:pPr>
      <w:r w:rsidRPr="00F56367">
        <w:rPr>
          <w:b/>
          <w:sz w:val="24"/>
          <w:szCs w:val="24"/>
          <w:u w:val="single"/>
        </w:rPr>
        <w:t>LATE PUBLIC COMMENT</w:t>
      </w:r>
    </w:p>
    <w:p w:rsidR="003710EA" w:rsidRPr="003710EA" w:rsidRDefault="003710EA" w:rsidP="003710EA">
      <w:pPr>
        <w:jc w:val="both"/>
        <w:rPr>
          <w:sz w:val="24"/>
          <w:szCs w:val="24"/>
        </w:rPr>
      </w:pPr>
    </w:p>
    <w:p w:rsidR="003710EA" w:rsidRPr="003710EA" w:rsidRDefault="003710EA" w:rsidP="003710EA">
      <w:pPr>
        <w:jc w:val="both"/>
        <w:rPr>
          <w:sz w:val="24"/>
          <w:szCs w:val="24"/>
        </w:rPr>
      </w:pPr>
      <w:r w:rsidRPr="003710EA">
        <w:rPr>
          <w:sz w:val="24"/>
          <w:szCs w:val="24"/>
        </w:rPr>
        <w:t>Councilwoman Hudson moved to open the meeting to Late Public Comment; seconded by Councilman Dellaripa and carried on voice vote.</w:t>
      </w:r>
    </w:p>
    <w:p w:rsidR="003710EA" w:rsidRPr="003710EA" w:rsidRDefault="003710EA" w:rsidP="003710EA">
      <w:pPr>
        <w:jc w:val="both"/>
        <w:rPr>
          <w:sz w:val="24"/>
          <w:szCs w:val="24"/>
        </w:rPr>
      </w:pPr>
    </w:p>
    <w:p w:rsidR="003710EA" w:rsidRPr="003710EA" w:rsidRDefault="003710EA" w:rsidP="003710EA">
      <w:pPr>
        <w:jc w:val="both"/>
        <w:rPr>
          <w:sz w:val="24"/>
          <w:szCs w:val="24"/>
        </w:rPr>
      </w:pPr>
      <w:r w:rsidRPr="003710EA">
        <w:rPr>
          <w:sz w:val="24"/>
          <w:szCs w:val="24"/>
        </w:rPr>
        <w:t xml:space="preserve">Since there was no one who wished to speak under Late Public Comment, Councilman Yazdi moved </w:t>
      </w:r>
      <w:r w:rsidR="00F56367">
        <w:rPr>
          <w:sz w:val="24"/>
          <w:szCs w:val="24"/>
        </w:rPr>
        <w:t>that it be clos</w:t>
      </w:r>
      <w:r w:rsidRPr="003710EA">
        <w:rPr>
          <w:sz w:val="24"/>
          <w:szCs w:val="24"/>
        </w:rPr>
        <w:t>ed; seconded by Councilman D’Amato and carried on voice vote with all Council Members voting YES.</w:t>
      </w:r>
    </w:p>
    <w:p w:rsidR="003710EA" w:rsidRPr="003710EA" w:rsidRDefault="003710EA" w:rsidP="003710EA">
      <w:pPr>
        <w:jc w:val="both"/>
        <w:rPr>
          <w:sz w:val="24"/>
          <w:szCs w:val="24"/>
        </w:rPr>
      </w:pPr>
    </w:p>
    <w:p w:rsidR="003710EA" w:rsidRPr="00F56367" w:rsidRDefault="003710EA" w:rsidP="003710EA">
      <w:pPr>
        <w:jc w:val="both"/>
        <w:rPr>
          <w:b/>
          <w:sz w:val="24"/>
          <w:szCs w:val="24"/>
          <w:u w:val="single"/>
        </w:rPr>
      </w:pPr>
      <w:r w:rsidRPr="00F56367">
        <w:rPr>
          <w:b/>
          <w:sz w:val="24"/>
          <w:szCs w:val="24"/>
          <w:u w:val="single"/>
        </w:rPr>
        <w:t>ADJOURNMENT</w:t>
      </w:r>
    </w:p>
    <w:p w:rsidR="003710EA" w:rsidRPr="003710EA" w:rsidRDefault="003710EA" w:rsidP="003710EA">
      <w:pPr>
        <w:jc w:val="both"/>
        <w:rPr>
          <w:sz w:val="24"/>
          <w:szCs w:val="24"/>
        </w:rPr>
      </w:pPr>
    </w:p>
    <w:p w:rsidR="003710EA" w:rsidRPr="003710EA" w:rsidRDefault="003710EA" w:rsidP="003710EA">
      <w:pPr>
        <w:jc w:val="both"/>
        <w:rPr>
          <w:sz w:val="24"/>
          <w:szCs w:val="24"/>
        </w:rPr>
      </w:pPr>
      <w:r w:rsidRPr="003710EA">
        <w:rPr>
          <w:sz w:val="24"/>
          <w:szCs w:val="24"/>
        </w:rPr>
        <w:t xml:space="preserve">Since there was no further business to be conducted, Councilwoman Hudson moved to ADJOURN at 7:35 </w:t>
      </w:r>
      <w:r w:rsidR="00F56367" w:rsidRPr="003710EA">
        <w:rPr>
          <w:sz w:val="24"/>
          <w:szCs w:val="24"/>
        </w:rPr>
        <w:t>p.m.</w:t>
      </w:r>
      <w:r w:rsidRPr="003710EA">
        <w:rPr>
          <w:sz w:val="24"/>
          <w:szCs w:val="24"/>
        </w:rPr>
        <w:t>; seconded by Councilman Dellaripa and carried on voice vote with all Council Members voting YES.</w:t>
      </w:r>
    </w:p>
    <w:p w:rsidR="003710EA" w:rsidRPr="003710EA" w:rsidRDefault="003710EA" w:rsidP="003710EA">
      <w:pPr>
        <w:jc w:val="both"/>
        <w:rPr>
          <w:sz w:val="24"/>
          <w:szCs w:val="24"/>
        </w:rPr>
      </w:pPr>
    </w:p>
    <w:p w:rsidR="003710EA" w:rsidRPr="003710EA" w:rsidRDefault="003710EA" w:rsidP="003710EA">
      <w:pPr>
        <w:jc w:val="both"/>
        <w:rPr>
          <w:sz w:val="24"/>
          <w:szCs w:val="24"/>
        </w:rPr>
      </w:pPr>
    </w:p>
    <w:p w:rsidR="003710EA" w:rsidRPr="003710EA" w:rsidRDefault="003710EA" w:rsidP="003710EA">
      <w:pPr>
        <w:jc w:val="both"/>
        <w:rPr>
          <w:sz w:val="24"/>
          <w:szCs w:val="24"/>
        </w:rPr>
      </w:pPr>
      <w:r w:rsidRPr="003710EA">
        <w:rPr>
          <w:sz w:val="24"/>
          <w:szCs w:val="24"/>
        </w:rPr>
        <w:tab/>
      </w:r>
      <w:r w:rsidRPr="003710EA">
        <w:rPr>
          <w:sz w:val="24"/>
          <w:szCs w:val="24"/>
        </w:rPr>
        <w:tab/>
      </w:r>
      <w:r w:rsidRPr="003710EA">
        <w:rPr>
          <w:sz w:val="24"/>
          <w:szCs w:val="24"/>
        </w:rPr>
        <w:tab/>
      </w:r>
      <w:r w:rsidRPr="003710EA">
        <w:rPr>
          <w:sz w:val="24"/>
          <w:szCs w:val="24"/>
        </w:rPr>
        <w:tab/>
      </w:r>
      <w:r w:rsidRPr="003710EA">
        <w:rPr>
          <w:sz w:val="24"/>
          <w:szCs w:val="24"/>
        </w:rPr>
        <w:tab/>
      </w:r>
      <w:r w:rsidRPr="003710EA">
        <w:rPr>
          <w:sz w:val="24"/>
          <w:szCs w:val="24"/>
        </w:rPr>
        <w:tab/>
      </w:r>
      <w:r w:rsidRPr="003710EA">
        <w:rPr>
          <w:sz w:val="24"/>
          <w:szCs w:val="24"/>
        </w:rPr>
        <w:tab/>
        <w:t>Jane McCarthy, RMC</w:t>
      </w:r>
    </w:p>
    <w:p w:rsidR="003710EA" w:rsidRPr="003710EA" w:rsidRDefault="003710EA" w:rsidP="003710EA">
      <w:pPr>
        <w:jc w:val="both"/>
        <w:rPr>
          <w:sz w:val="24"/>
          <w:szCs w:val="24"/>
        </w:rPr>
      </w:pPr>
      <w:r w:rsidRPr="003710EA">
        <w:rPr>
          <w:sz w:val="24"/>
          <w:szCs w:val="24"/>
        </w:rPr>
        <w:tab/>
      </w:r>
      <w:r w:rsidRPr="003710EA">
        <w:rPr>
          <w:sz w:val="24"/>
          <w:szCs w:val="24"/>
        </w:rPr>
        <w:tab/>
      </w:r>
      <w:r w:rsidRPr="003710EA">
        <w:rPr>
          <w:sz w:val="24"/>
          <w:szCs w:val="24"/>
        </w:rPr>
        <w:tab/>
      </w:r>
      <w:r w:rsidRPr="003710EA">
        <w:rPr>
          <w:sz w:val="24"/>
          <w:szCs w:val="24"/>
        </w:rPr>
        <w:tab/>
      </w:r>
      <w:r w:rsidRPr="003710EA">
        <w:rPr>
          <w:sz w:val="24"/>
          <w:szCs w:val="24"/>
        </w:rPr>
        <w:tab/>
      </w:r>
      <w:r w:rsidRPr="003710EA">
        <w:rPr>
          <w:sz w:val="24"/>
          <w:szCs w:val="24"/>
        </w:rPr>
        <w:tab/>
      </w:r>
      <w:r w:rsidRPr="003710EA">
        <w:rPr>
          <w:sz w:val="24"/>
          <w:szCs w:val="24"/>
        </w:rPr>
        <w:tab/>
        <w:t>Municipal Clerk</w:t>
      </w:r>
    </w:p>
    <w:p w:rsidR="00FA4DFD" w:rsidRDefault="00FA4DFD" w:rsidP="00FA4DFD">
      <w:pPr>
        <w:widowControl w:val="0"/>
        <w:tabs>
          <w:tab w:val="left" w:pos="1542"/>
          <w:tab w:val="left" w:pos="5415"/>
        </w:tabs>
        <w:kinsoku w:val="0"/>
        <w:overflowPunct w:val="0"/>
        <w:autoSpaceDE w:val="0"/>
        <w:autoSpaceDN w:val="0"/>
        <w:adjustRightInd w:val="0"/>
        <w:spacing w:before="184" w:line="258" w:lineRule="auto"/>
        <w:ind w:right="182"/>
        <w:rPr>
          <w:rFonts w:eastAsiaTheme="minorEastAsia"/>
          <w:w w:val="105"/>
          <w:sz w:val="22"/>
          <w:szCs w:val="22"/>
        </w:rPr>
      </w:pPr>
    </w:p>
    <w:p w:rsidR="00FA4DFD" w:rsidRDefault="00FA4DFD" w:rsidP="00FA4DFD">
      <w:pPr>
        <w:widowControl w:val="0"/>
        <w:tabs>
          <w:tab w:val="left" w:pos="1542"/>
          <w:tab w:val="left" w:pos="5415"/>
        </w:tabs>
        <w:kinsoku w:val="0"/>
        <w:overflowPunct w:val="0"/>
        <w:autoSpaceDE w:val="0"/>
        <w:autoSpaceDN w:val="0"/>
        <w:adjustRightInd w:val="0"/>
        <w:spacing w:before="184" w:line="258" w:lineRule="auto"/>
        <w:ind w:right="182"/>
        <w:rPr>
          <w:rFonts w:eastAsiaTheme="minorEastAsia"/>
          <w:w w:val="105"/>
          <w:sz w:val="22"/>
          <w:szCs w:val="22"/>
        </w:rPr>
      </w:pPr>
    </w:p>
    <w:p w:rsidR="00FA4DFD" w:rsidRDefault="00FA4DFD" w:rsidP="00FA4DFD">
      <w:pPr>
        <w:widowControl w:val="0"/>
        <w:tabs>
          <w:tab w:val="left" w:pos="1542"/>
          <w:tab w:val="left" w:pos="5415"/>
        </w:tabs>
        <w:kinsoku w:val="0"/>
        <w:overflowPunct w:val="0"/>
        <w:autoSpaceDE w:val="0"/>
        <w:autoSpaceDN w:val="0"/>
        <w:adjustRightInd w:val="0"/>
        <w:spacing w:before="184" w:line="258" w:lineRule="auto"/>
        <w:ind w:right="182"/>
        <w:rPr>
          <w:rFonts w:eastAsiaTheme="minorEastAsia"/>
          <w:w w:val="105"/>
          <w:sz w:val="22"/>
          <w:szCs w:val="22"/>
        </w:rPr>
      </w:pPr>
    </w:p>
    <w:p w:rsidR="00FA4DFD" w:rsidRDefault="00FA4DFD" w:rsidP="00FA4DFD">
      <w:pPr>
        <w:widowControl w:val="0"/>
        <w:tabs>
          <w:tab w:val="left" w:pos="1542"/>
          <w:tab w:val="left" w:pos="5415"/>
        </w:tabs>
        <w:kinsoku w:val="0"/>
        <w:overflowPunct w:val="0"/>
        <w:autoSpaceDE w:val="0"/>
        <w:autoSpaceDN w:val="0"/>
        <w:adjustRightInd w:val="0"/>
        <w:spacing w:before="184" w:line="258" w:lineRule="auto"/>
        <w:ind w:right="182"/>
        <w:rPr>
          <w:rFonts w:eastAsiaTheme="minorEastAsia"/>
          <w:w w:val="105"/>
          <w:sz w:val="22"/>
          <w:szCs w:val="22"/>
        </w:rPr>
      </w:pPr>
    </w:p>
    <w:p w:rsidR="00FA4DFD" w:rsidRPr="00FA4DFD" w:rsidRDefault="00FA4DFD" w:rsidP="00FA4DFD">
      <w:pPr>
        <w:widowControl w:val="0"/>
        <w:tabs>
          <w:tab w:val="left" w:pos="1542"/>
          <w:tab w:val="left" w:pos="5415"/>
        </w:tabs>
        <w:kinsoku w:val="0"/>
        <w:overflowPunct w:val="0"/>
        <w:autoSpaceDE w:val="0"/>
        <w:autoSpaceDN w:val="0"/>
        <w:adjustRightInd w:val="0"/>
        <w:spacing w:before="184" w:line="258" w:lineRule="auto"/>
        <w:ind w:right="182"/>
        <w:rPr>
          <w:rFonts w:eastAsiaTheme="minorEastAsia"/>
          <w:w w:val="105"/>
          <w:sz w:val="24"/>
          <w:szCs w:val="24"/>
        </w:rPr>
      </w:pPr>
    </w:p>
    <w:p w:rsidR="00FA4DFD" w:rsidRPr="00FA4DFD" w:rsidRDefault="00FA4DFD" w:rsidP="00FA4DFD">
      <w:pPr>
        <w:widowControl w:val="0"/>
        <w:tabs>
          <w:tab w:val="left" w:pos="1542"/>
          <w:tab w:val="left" w:pos="5415"/>
        </w:tabs>
        <w:kinsoku w:val="0"/>
        <w:overflowPunct w:val="0"/>
        <w:autoSpaceDE w:val="0"/>
        <w:autoSpaceDN w:val="0"/>
        <w:adjustRightInd w:val="0"/>
        <w:spacing w:before="184" w:line="258" w:lineRule="auto"/>
        <w:ind w:left="120" w:right="182"/>
        <w:rPr>
          <w:rFonts w:eastAsiaTheme="minorEastAsia"/>
          <w:w w:val="105"/>
          <w:sz w:val="22"/>
          <w:szCs w:val="22"/>
        </w:rPr>
      </w:pPr>
    </w:p>
    <w:p w:rsidR="00FA4DFD" w:rsidRPr="00FA4DFD" w:rsidRDefault="00FA4DFD" w:rsidP="00403137">
      <w:pPr>
        <w:rPr>
          <w:sz w:val="24"/>
          <w:szCs w:val="24"/>
        </w:rPr>
      </w:pPr>
    </w:p>
    <w:p w:rsidR="00403137" w:rsidRDefault="00403137" w:rsidP="00403137">
      <w:pPr>
        <w:rPr>
          <w:rFonts w:ascii="Arial" w:hAnsi="Arial" w:cs="Arial"/>
          <w:szCs w:val="22"/>
        </w:rPr>
      </w:pPr>
    </w:p>
    <w:p w:rsidR="00403137" w:rsidRDefault="00403137" w:rsidP="00403137">
      <w:pPr>
        <w:rPr>
          <w:rFonts w:ascii="Arial" w:hAnsi="Arial" w:cs="Arial"/>
          <w:szCs w:val="22"/>
        </w:rPr>
      </w:pPr>
    </w:p>
    <w:p w:rsidR="00403137" w:rsidRDefault="00403137" w:rsidP="00403137">
      <w:pPr>
        <w:rPr>
          <w:rFonts w:ascii="Arial" w:hAnsi="Arial" w:cs="Arial"/>
          <w:szCs w:val="22"/>
        </w:rPr>
      </w:pPr>
    </w:p>
    <w:p w:rsidR="00403137" w:rsidRDefault="00403137" w:rsidP="00403137">
      <w:pPr>
        <w:rPr>
          <w:rFonts w:ascii="Arial" w:hAnsi="Arial" w:cs="Arial"/>
          <w:szCs w:val="22"/>
        </w:rPr>
      </w:pPr>
    </w:p>
    <w:p w:rsidR="00B64155" w:rsidRPr="00B64155" w:rsidRDefault="00B64155" w:rsidP="00F2270A">
      <w:pPr>
        <w:ind w:right="1440"/>
        <w:rPr>
          <w:sz w:val="24"/>
          <w:szCs w:val="24"/>
        </w:rPr>
      </w:pPr>
    </w:p>
    <w:sectPr w:rsidR="00B64155" w:rsidRPr="00B64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27538D"/>
    <w:multiLevelType w:val="hybridMultilevel"/>
    <w:tmpl w:val="960E4276"/>
    <w:lvl w:ilvl="0" w:tplc="86BC585E">
      <w:start w:val="1"/>
      <w:numFmt w:val="decimal"/>
      <w:lvlText w:val="%1."/>
      <w:lvlJc w:val="left"/>
      <w:pPr>
        <w:ind w:left="1548" w:hanging="696"/>
      </w:pPr>
      <w:rPr>
        <w:rFonts w:cs="Times New Roman" w:hint="default"/>
      </w:rPr>
    </w:lvl>
    <w:lvl w:ilvl="1" w:tplc="04090019" w:tentative="1">
      <w:start w:val="1"/>
      <w:numFmt w:val="lowerLetter"/>
      <w:lvlText w:val="%2."/>
      <w:lvlJc w:val="left"/>
      <w:pPr>
        <w:ind w:left="1932" w:hanging="360"/>
      </w:pPr>
      <w:rPr>
        <w:rFonts w:cs="Times New Roman"/>
      </w:rPr>
    </w:lvl>
    <w:lvl w:ilvl="2" w:tplc="0409001B" w:tentative="1">
      <w:start w:val="1"/>
      <w:numFmt w:val="lowerRoman"/>
      <w:lvlText w:val="%3."/>
      <w:lvlJc w:val="right"/>
      <w:pPr>
        <w:ind w:left="2652" w:hanging="180"/>
      </w:pPr>
      <w:rPr>
        <w:rFonts w:cs="Times New Roman"/>
      </w:rPr>
    </w:lvl>
    <w:lvl w:ilvl="3" w:tplc="0409000F" w:tentative="1">
      <w:start w:val="1"/>
      <w:numFmt w:val="decimal"/>
      <w:lvlText w:val="%4."/>
      <w:lvlJc w:val="left"/>
      <w:pPr>
        <w:ind w:left="3372" w:hanging="360"/>
      </w:pPr>
      <w:rPr>
        <w:rFonts w:cs="Times New Roman"/>
      </w:rPr>
    </w:lvl>
    <w:lvl w:ilvl="4" w:tplc="04090019" w:tentative="1">
      <w:start w:val="1"/>
      <w:numFmt w:val="lowerLetter"/>
      <w:lvlText w:val="%5."/>
      <w:lvlJc w:val="left"/>
      <w:pPr>
        <w:ind w:left="4092" w:hanging="360"/>
      </w:pPr>
      <w:rPr>
        <w:rFonts w:cs="Times New Roman"/>
      </w:rPr>
    </w:lvl>
    <w:lvl w:ilvl="5" w:tplc="0409001B" w:tentative="1">
      <w:start w:val="1"/>
      <w:numFmt w:val="lowerRoman"/>
      <w:lvlText w:val="%6."/>
      <w:lvlJc w:val="right"/>
      <w:pPr>
        <w:ind w:left="4812" w:hanging="180"/>
      </w:pPr>
      <w:rPr>
        <w:rFonts w:cs="Times New Roman"/>
      </w:rPr>
    </w:lvl>
    <w:lvl w:ilvl="6" w:tplc="0409000F" w:tentative="1">
      <w:start w:val="1"/>
      <w:numFmt w:val="decimal"/>
      <w:lvlText w:val="%7."/>
      <w:lvlJc w:val="left"/>
      <w:pPr>
        <w:ind w:left="5532" w:hanging="360"/>
      </w:pPr>
      <w:rPr>
        <w:rFonts w:cs="Times New Roman"/>
      </w:rPr>
    </w:lvl>
    <w:lvl w:ilvl="7" w:tplc="04090019" w:tentative="1">
      <w:start w:val="1"/>
      <w:numFmt w:val="lowerLetter"/>
      <w:lvlText w:val="%8."/>
      <w:lvlJc w:val="left"/>
      <w:pPr>
        <w:ind w:left="6252" w:hanging="360"/>
      </w:pPr>
      <w:rPr>
        <w:rFonts w:cs="Times New Roman"/>
      </w:rPr>
    </w:lvl>
    <w:lvl w:ilvl="8" w:tplc="0409001B" w:tentative="1">
      <w:start w:val="1"/>
      <w:numFmt w:val="lowerRoman"/>
      <w:lvlText w:val="%9."/>
      <w:lvlJc w:val="right"/>
      <w:pPr>
        <w:ind w:left="6972" w:hanging="180"/>
      </w:pPr>
      <w:rPr>
        <w:rFonts w:cs="Times New Roman"/>
      </w:rPr>
    </w:lvl>
  </w:abstractNum>
  <w:abstractNum w:abstractNumId="1" w15:restartNumberingAfterBreak="0">
    <w:nsid w:val="19323E6C"/>
    <w:multiLevelType w:val="hybridMultilevel"/>
    <w:tmpl w:val="A0C2A8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2FA86BF9"/>
    <w:multiLevelType w:val="hybridMultilevel"/>
    <w:tmpl w:val="FC2020F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C7E7A7E"/>
    <w:multiLevelType w:val="hybridMultilevel"/>
    <w:tmpl w:val="27EABC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213B69"/>
    <w:rsid w:val="003710EA"/>
    <w:rsid w:val="00403137"/>
    <w:rsid w:val="006813AC"/>
    <w:rsid w:val="00736A45"/>
    <w:rsid w:val="00744FF6"/>
    <w:rsid w:val="007D15AA"/>
    <w:rsid w:val="007F05C4"/>
    <w:rsid w:val="00A76F13"/>
    <w:rsid w:val="00B64155"/>
    <w:rsid w:val="00BF4D09"/>
    <w:rsid w:val="00E641DE"/>
    <w:rsid w:val="00F2270A"/>
    <w:rsid w:val="00F56367"/>
    <w:rsid w:val="00FA4D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B5321ECC-27A5-4E0C-958C-385257A04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403137"/>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F2270A"/>
    <w:pPr>
      <w:keepNext/>
      <w:snapToGrid w:val="0"/>
      <w:outlineLvl w:val="1"/>
    </w:pPr>
    <w:rPr>
      <w:b/>
      <w:sz w:val="24"/>
      <w:u w:val="single"/>
    </w:rPr>
  </w:style>
  <w:style w:type="paragraph" w:styleId="Heading3">
    <w:name w:val="heading 3"/>
    <w:basedOn w:val="Normal"/>
    <w:next w:val="Normal"/>
    <w:link w:val="Heading3Char"/>
    <w:uiPriority w:val="9"/>
    <w:semiHidden/>
    <w:unhideWhenUsed/>
    <w:qFormat/>
    <w:rsid w:val="00403137"/>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9">
    <w:name w:val="heading 9"/>
    <w:basedOn w:val="Normal"/>
    <w:next w:val="Normal"/>
    <w:link w:val="Heading9Char"/>
    <w:semiHidden/>
    <w:unhideWhenUsed/>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F2270A"/>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semiHidden/>
    <w:rsid w:val="00F2270A"/>
    <w:rPr>
      <w:rFonts w:ascii="Times New Roman" w:eastAsia="Times New Roman" w:hAnsi="Times New Roman" w:cs="Times New Roman"/>
      <w:i/>
      <w:sz w:val="24"/>
      <w:szCs w:val="20"/>
    </w:rPr>
  </w:style>
  <w:style w:type="paragraph" w:styleId="ListParagraph">
    <w:name w:val="List Paragraph"/>
    <w:basedOn w:val="Normal"/>
    <w:uiPriority w:val="34"/>
    <w:qFormat/>
    <w:rsid w:val="00F2270A"/>
    <w:pPr>
      <w:ind w:left="720"/>
    </w:pPr>
  </w:style>
  <w:style w:type="paragraph" w:styleId="BlockText">
    <w:name w:val="Block Text"/>
    <w:basedOn w:val="Normal"/>
    <w:rsid w:val="00BF4D09"/>
    <w:pPr>
      <w:ind w:left="1440" w:right="1440"/>
      <w:jc w:val="both"/>
    </w:pPr>
    <w:rPr>
      <w:sz w:val="24"/>
      <w:szCs w:val="24"/>
    </w:rPr>
  </w:style>
  <w:style w:type="character" w:customStyle="1" w:styleId="Heading3Char">
    <w:name w:val="Heading 3 Char"/>
    <w:basedOn w:val="DefaultParagraphFont"/>
    <w:link w:val="Heading3"/>
    <w:uiPriority w:val="9"/>
    <w:semiHidden/>
    <w:rsid w:val="00403137"/>
    <w:rPr>
      <w:rFonts w:asciiTheme="majorHAnsi" w:eastAsiaTheme="majorEastAsia" w:hAnsiTheme="majorHAnsi" w:cstheme="majorBidi"/>
      <w:color w:val="1F4D78" w:themeColor="accent1" w:themeShade="7F"/>
      <w:sz w:val="24"/>
      <w:szCs w:val="24"/>
    </w:rPr>
  </w:style>
  <w:style w:type="character" w:customStyle="1" w:styleId="Heading1Char">
    <w:name w:val="Heading 1 Char"/>
    <w:basedOn w:val="DefaultParagraphFont"/>
    <w:link w:val="Heading1"/>
    <w:uiPriority w:val="9"/>
    <w:rsid w:val="00403137"/>
    <w:rPr>
      <w:rFonts w:asciiTheme="majorHAnsi" w:eastAsiaTheme="majorEastAsia" w:hAnsiTheme="majorHAnsi" w:cstheme="majorBidi"/>
      <w:color w:val="2E74B5" w:themeColor="accent1" w:themeShade="BF"/>
      <w:sz w:val="32"/>
      <w:szCs w:val="32"/>
    </w:rPr>
  </w:style>
  <w:style w:type="paragraph" w:styleId="BodyText">
    <w:name w:val="Body Text"/>
    <w:basedOn w:val="Normal"/>
    <w:link w:val="BodyTextChar"/>
    <w:uiPriority w:val="1"/>
    <w:qFormat/>
    <w:rsid w:val="00403137"/>
    <w:pPr>
      <w:widowControl w:val="0"/>
      <w:ind w:left="100"/>
    </w:pPr>
    <w:rPr>
      <w:rFonts w:cstheme="minorBidi"/>
      <w:sz w:val="24"/>
      <w:szCs w:val="24"/>
    </w:rPr>
  </w:style>
  <w:style w:type="character" w:customStyle="1" w:styleId="BodyTextChar">
    <w:name w:val="Body Text Char"/>
    <w:basedOn w:val="DefaultParagraphFont"/>
    <w:link w:val="BodyText"/>
    <w:uiPriority w:val="1"/>
    <w:rsid w:val="00403137"/>
    <w:rPr>
      <w:rFonts w:ascii="Times New Roman" w:eastAsia="Times New Roman" w:hAnsi="Times New Roman"/>
      <w:sz w:val="24"/>
      <w:szCs w:val="24"/>
    </w:rPr>
  </w:style>
  <w:style w:type="paragraph" w:styleId="BalloonText">
    <w:name w:val="Balloon Text"/>
    <w:basedOn w:val="Normal"/>
    <w:link w:val="BalloonTextChar"/>
    <w:semiHidden/>
    <w:rsid w:val="00FA4DFD"/>
    <w:rPr>
      <w:rFonts w:ascii="Tahoma" w:hAnsi="Tahoma" w:cs="Tahoma"/>
      <w:sz w:val="16"/>
      <w:szCs w:val="16"/>
    </w:rPr>
  </w:style>
  <w:style w:type="character" w:customStyle="1" w:styleId="BalloonTextChar">
    <w:name w:val="Balloon Text Char"/>
    <w:basedOn w:val="DefaultParagraphFont"/>
    <w:link w:val="BalloonText"/>
    <w:semiHidden/>
    <w:rsid w:val="00FA4DFD"/>
    <w:rPr>
      <w:rFonts w:ascii="Tahoma" w:eastAsia="Times New Roman"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rsid w:val="00FA4DFD"/>
    <w:rPr>
      <w:rFonts w:ascii="Arial" w:eastAsia="Times New Roman" w:hAnsi="Arial" w:cs="Times New Roman"/>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6008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5163</Words>
  <Characters>29432</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McCarthy</dc:creator>
  <cp:keywords/>
  <dc:description/>
  <cp:lastModifiedBy>Jane McCarthy</cp:lastModifiedBy>
  <cp:revision>2</cp:revision>
  <dcterms:created xsi:type="dcterms:W3CDTF">2015-12-09T19:43:00Z</dcterms:created>
  <dcterms:modified xsi:type="dcterms:W3CDTF">2015-12-09T19:43:00Z</dcterms:modified>
</cp:coreProperties>
</file>